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B8554A38DCD84AB6A8D5162DFEA03929"/>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6365CA" w:rsidP="00886C9D">
          <w:pPr>
            <w:pStyle w:val="Title"/>
          </w:pPr>
          <w:r>
            <w:rPr>
              <w:rStyle w:val="TitleChar"/>
            </w:rPr>
            <w:t>Disa</w:t>
          </w:r>
          <w:r w:rsidR="00F069B5">
            <w:rPr>
              <w:rStyle w:val="TitleChar"/>
            </w:rPr>
            <w:t>bility Employment Program - 2023</w:t>
          </w:r>
        </w:p>
      </w:sdtContent>
    </w:sdt>
    <w:p w:rsidR="006365CA" w:rsidRDefault="006365CA" w:rsidP="00826571">
      <w:pPr>
        <w:pStyle w:val="Subtitle0"/>
      </w:pPr>
      <w:r>
        <w:t>Guidelines for Agencies</w:t>
      </w:r>
    </w:p>
    <w:p w:rsidR="00826571" w:rsidRPr="006365CA" w:rsidRDefault="00826571" w:rsidP="00826571">
      <w:pPr>
        <w:pStyle w:val="Subtitle0"/>
      </w:pPr>
    </w:p>
    <w:p w:rsidR="006365CA" w:rsidRDefault="006365CA" w:rsidP="00826571">
      <w:pPr>
        <w:jc w:val="center"/>
      </w:pPr>
      <w:r>
        <w:rPr>
          <w:noProof/>
          <w:lang w:eastAsia="en-AU"/>
        </w:rPr>
        <w:drawing>
          <wp:inline distT="0" distB="0" distL="0" distR="0">
            <wp:extent cx="5291455" cy="5098415"/>
            <wp:effectExtent l="0" t="0" r="4445" b="6985"/>
            <wp:docPr id="2" name="Picture 2" descr="Picture of three hands reaching upwards and colourful splashes behind them. " title="Hands up for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UP-FOR-INCLUSION_Graphic_Portrait_Large_HR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1455" cy="5098415"/>
                    </a:xfrm>
                    <a:prstGeom prst="rect">
                      <a:avLst/>
                    </a:prstGeom>
                  </pic:spPr>
                </pic:pic>
              </a:graphicData>
            </a:graphic>
          </wp:inline>
        </w:drawing>
      </w:r>
    </w:p>
    <w:p w:rsidR="006365CA" w:rsidRPr="00D5647F" w:rsidRDefault="00D5647F" w:rsidP="006365CA">
      <w:pPr>
        <w:pStyle w:val="Subheading"/>
        <w:jc w:val="center"/>
        <w:rPr>
          <w:rFonts w:ascii="Lato" w:hAnsi="Lato"/>
          <w:i/>
          <w:color w:val="auto"/>
        </w:rPr>
      </w:pPr>
      <w:r w:rsidRPr="00D5647F">
        <w:rPr>
          <w:rStyle w:val="TitleChar"/>
          <w:rFonts w:asciiTheme="minorHAnsi" w:hAnsiTheme="minorHAnsi"/>
          <w:i/>
          <w:sz w:val="36"/>
          <w:szCs w:val="36"/>
        </w:rPr>
        <w:t>Providing employment</w:t>
      </w:r>
      <w:r>
        <w:rPr>
          <w:rStyle w:val="TitleChar"/>
          <w:rFonts w:asciiTheme="minorHAnsi" w:hAnsiTheme="minorHAnsi"/>
          <w:i/>
          <w:sz w:val="36"/>
          <w:szCs w:val="36"/>
        </w:rPr>
        <w:t>, training and development opportunities for people with disability</w:t>
      </w:r>
    </w:p>
    <w:p w:rsidR="006365CA" w:rsidRDefault="006365CA" w:rsidP="006365CA">
      <w:pPr>
        <w:jc w:val="center"/>
      </w:pPr>
    </w:p>
    <w:p w:rsidR="00E757FF" w:rsidRPr="006365CA" w:rsidRDefault="006365CA" w:rsidP="006365CA">
      <w:pPr>
        <w:tabs>
          <w:tab w:val="center" w:pos="5159"/>
        </w:tabs>
        <w:sectPr w:rsidR="00E757FF" w:rsidRPr="006365CA" w:rsidSect="00702D61">
          <w:headerReference w:type="default" r:id="rId10"/>
          <w:headerReference w:type="first" r:id="rId11"/>
          <w:footerReference w:type="first" r:id="rId12"/>
          <w:pgSz w:w="11906" w:h="16838" w:code="9"/>
          <w:pgMar w:top="794" w:right="794" w:bottom="794" w:left="794" w:header="794" w:footer="794" w:gutter="0"/>
          <w:cols w:space="708"/>
          <w:titlePg/>
          <w:docGrid w:linePitch="360"/>
        </w:sectPr>
      </w:pPr>
      <w:r>
        <w:tab/>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401606">
          <w:pPr>
            <w:pStyle w:val="TOCHeading"/>
            <w:tabs>
              <w:tab w:val="left" w:pos="9211"/>
            </w:tabs>
            <w:rPr>
              <w:lang w:eastAsia="ja-JP"/>
            </w:rPr>
          </w:pPr>
          <w:r w:rsidRPr="00422874">
            <w:t>Contents</w:t>
          </w:r>
        </w:p>
        <w:p w:rsidR="006D6D69"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41482571" w:history="1">
            <w:r w:rsidR="006D6D69" w:rsidRPr="00344BE2">
              <w:rPr>
                <w:rStyle w:val="Hyperlink"/>
                <w:noProof/>
                <w:lang w:eastAsia="en-AU"/>
              </w:rPr>
              <w:t>1. Context</w:t>
            </w:r>
            <w:r w:rsidR="006D6D69">
              <w:rPr>
                <w:noProof/>
                <w:webHidden/>
              </w:rPr>
              <w:tab/>
            </w:r>
            <w:r w:rsidR="006D6D69">
              <w:rPr>
                <w:noProof/>
                <w:webHidden/>
              </w:rPr>
              <w:fldChar w:fldCharType="begin"/>
            </w:r>
            <w:r w:rsidR="006D6D69">
              <w:rPr>
                <w:noProof/>
                <w:webHidden/>
              </w:rPr>
              <w:instrText xml:space="preserve"> PAGEREF _Toc41482571 \h </w:instrText>
            </w:r>
            <w:r w:rsidR="006D6D69">
              <w:rPr>
                <w:noProof/>
                <w:webHidden/>
              </w:rPr>
            </w:r>
            <w:r w:rsidR="006D6D69">
              <w:rPr>
                <w:noProof/>
                <w:webHidden/>
              </w:rPr>
              <w:fldChar w:fldCharType="separate"/>
            </w:r>
            <w:r w:rsidR="00D5647F">
              <w:rPr>
                <w:noProof/>
                <w:webHidden/>
              </w:rPr>
              <w:t>3</w:t>
            </w:r>
            <w:r w:rsidR="006D6D69">
              <w:rPr>
                <w:noProof/>
                <w:webHidden/>
              </w:rPr>
              <w:fldChar w:fldCharType="end"/>
            </w:r>
          </w:hyperlink>
        </w:p>
        <w:p w:rsidR="006D6D69" w:rsidRDefault="00140DF2">
          <w:pPr>
            <w:pStyle w:val="TOC1"/>
            <w:rPr>
              <w:rFonts w:asciiTheme="minorHAnsi" w:eastAsiaTheme="minorEastAsia" w:hAnsiTheme="minorHAnsi" w:cstheme="minorBidi"/>
              <w:b w:val="0"/>
              <w:noProof/>
              <w:lang w:eastAsia="en-AU"/>
            </w:rPr>
          </w:pPr>
          <w:hyperlink w:anchor="_Toc41482572" w:history="1">
            <w:r w:rsidR="006D6D69" w:rsidRPr="00344BE2">
              <w:rPr>
                <w:rStyle w:val="Hyperlink"/>
                <w:noProof/>
                <w:lang w:eastAsia="en-AU"/>
              </w:rPr>
              <w:t>2. Definitions</w:t>
            </w:r>
            <w:r w:rsidR="006D6D69">
              <w:rPr>
                <w:noProof/>
                <w:webHidden/>
              </w:rPr>
              <w:tab/>
            </w:r>
            <w:r w:rsidR="006D6D69">
              <w:rPr>
                <w:noProof/>
                <w:webHidden/>
              </w:rPr>
              <w:fldChar w:fldCharType="begin"/>
            </w:r>
            <w:r w:rsidR="006D6D69">
              <w:rPr>
                <w:noProof/>
                <w:webHidden/>
              </w:rPr>
              <w:instrText xml:space="preserve"> PAGEREF _Toc41482572 \h </w:instrText>
            </w:r>
            <w:r w:rsidR="006D6D69">
              <w:rPr>
                <w:noProof/>
                <w:webHidden/>
              </w:rPr>
            </w:r>
            <w:r w:rsidR="006D6D69">
              <w:rPr>
                <w:noProof/>
                <w:webHidden/>
              </w:rPr>
              <w:fldChar w:fldCharType="separate"/>
            </w:r>
            <w:r w:rsidR="00D5647F">
              <w:rPr>
                <w:noProof/>
                <w:webHidden/>
              </w:rPr>
              <w:t>3</w:t>
            </w:r>
            <w:r w:rsidR="006D6D69">
              <w:rPr>
                <w:noProof/>
                <w:webHidden/>
              </w:rPr>
              <w:fldChar w:fldCharType="end"/>
            </w:r>
          </w:hyperlink>
        </w:p>
        <w:p w:rsidR="006D6D69" w:rsidRDefault="00140DF2">
          <w:pPr>
            <w:pStyle w:val="TOC1"/>
            <w:rPr>
              <w:rFonts w:asciiTheme="minorHAnsi" w:eastAsiaTheme="minorEastAsia" w:hAnsiTheme="minorHAnsi" w:cstheme="minorBidi"/>
              <w:b w:val="0"/>
              <w:noProof/>
              <w:lang w:eastAsia="en-AU"/>
            </w:rPr>
          </w:pPr>
          <w:hyperlink w:anchor="_Toc41482573" w:history="1">
            <w:r w:rsidR="006D6D69" w:rsidRPr="00344BE2">
              <w:rPr>
                <w:rStyle w:val="Hyperlink"/>
                <w:noProof/>
              </w:rPr>
              <w:t>3. The Program</w:t>
            </w:r>
            <w:r w:rsidR="006D6D69">
              <w:rPr>
                <w:noProof/>
                <w:webHidden/>
              </w:rPr>
              <w:tab/>
            </w:r>
            <w:r w:rsidR="006D6D69">
              <w:rPr>
                <w:noProof/>
                <w:webHidden/>
              </w:rPr>
              <w:fldChar w:fldCharType="begin"/>
            </w:r>
            <w:r w:rsidR="006D6D69">
              <w:rPr>
                <w:noProof/>
                <w:webHidden/>
              </w:rPr>
              <w:instrText xml:space="preserve"> PAGEREF _Toc41482573 \h </w:instrText>
            </w:r>
            <w:r w:rsidR="006D6D69">
              <w:rPr>
                <w:noProof/>
                <w:webHidden/>
              </w:rPr>
            </w:r>
            <w:r w:rsidR="006D6D69">
              <w:rPr>
                <w:noProof/>
                <w:webHidden/>
              </w:rPr>
              <w:fldChar w:fldCharType="separate"/>
            </w:r>
            <w:r w:rsidR="00D5647F">
              <w:rPr>
                <w:noProof/>
                <w:webHidden/>
              </w:rPr>
              <w:t>3</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74" w:history="1">
            <w:r w:rsidR="006D6D69" w:rsidRPr="00344BE2">
              <w:rPr>
                <w:rStyle w:val="Hyperlink"/>
                <w:noProof/>
              </w:rPr>
              <w:t>3.1</w:t>
            </w:r>
            <w:r w:rsidR="006D6D69">
              <w:rPr>
                <w:rFonts w:asciiTheme="minorHAnsi" w:eastAsiaTheme="minorEastAsia" w:hAnsiTheme="minorHAnsi" w:cstheme="minorBidi"/>
                <w:noProof/>
                <w:lang w:eastAsia="en-AU"/>
              </w:rPr>
              <w:tab/>
            </w:r>
            <w:r w:rsidR="006D6D69" w:rsidRPr="00344BE2">
              <w:rPr>
                <w:rStyle w:val="Hyperlink"/>
                <w:noProof/>
              </w:rPr>
              <w:t>Description</w:t>
            </w:r>
            <w:r w:rsidR="006D6D69">
              <w:rPr>
                <w:noProof/>
                <w:webHidden/>
              </w:rPr>
              <w:tab/>
            </w:r>
            <w:r w:rsidR="006D6D69">
              <w:rPr>
                <w:noProof/>
                <w:webHidden/>
              </w:rPr>
              <w:fldChar w:fldCharType="begin"/>
            </w:r>
            <w:r w:rsidR="006D6D69">
              <w:rPr>
                <w:noProof/>
                <w:webHidden/>
              </w:rPr>
              <w:instrText xml:space="preserve"> PAGEREF _Toc41482574 \h </w:instrText>
            </w:r>
            <w:r w:rsidR="006D6D69">
              <w:rPr>
                <w:noProof/>
                <w:webHidden/>
              </w:rPr>
            </w:r>
            <w:r w:rsidR="006D6D69">
              <w:rPr>
                <w:noProof/>
                <w:webHidden/>
              </w:rPr>
              <w:fldChar w:fldCharType="separate"/>
            </w:r>
            <w:r w:rsidR="00D5647F">
              <w:rPr>
                <w:noProof/>
                <w:webHidden/>
              </w:rPr>
              <w:t>3</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75" w:history="1">
            <w:r w:rsidR="006D6D69" w:rsidRPr="00344BE2">
              <w:rPr>
                <w:rStyle w:val="Hyperlink"/>
                <w:noProof/>
              </w:rPr>
              <w:t>3.2</w:t>
            </w:r>
            <w:r w:rsidR="006D6D69">
              <w:rPr>
                <w:rFonts w:asciiTheme="minorHAnsi" w:eastAsiaTheme="minorEastAsia" w:hAnsiTheme="minorHAnsi" w:cstheme="minorBidi"/>
                <w:noProof/>
                <w:lang w:eastAsia="en-AU"/>
              </w:rPr>
              <w:tab/>
            </w:r>
            <w:r w:rsidR="006D6D69" w:rsidRPr="00344BE2">
              <w:rPr>
                <w:rStyle w:val="Hyperlink"/>
                <w:noProof/>
              </w:rPr>
              <w:t>Purpose</w:t>
            </w:r>
            <w:r w:rsidR="006D6D69">
              <w:rPr>
                <w:noProof/>
                <w:webHidden/>
              </w:rPr>
              <w:tab/>
            </w:r>
            <w:r w:rsidR="006D6D69">
              <w:rPr>
                <w:noProof/>
                <w:webHidden/>
              </w:rPr>
              <w:fldChar w:fldCharType="begin"/>
            </w:r>
            <w:r w:rsidR="006D6D69">
              <w:rPr>
                <w:noProof/>
                <w:webHidden/>
              </w:rPr>
              <w:instrText xml:space="preserve"> PAGEREF _Toc41482575 \h </w:instrText>
            </w:r>
            <w:r w:rsidR="006D6D69">
              <w:rPr>
                <w:noProof/>
                <w:webHidden/>
              </w:rPr>
            </w:r>
            <w:r w:rsidR="006D6D69">
              <w:rPr>
                <w:noProof/>
                <w:webHidden/>
              </w:rPr>
              <w:fldChar w:fldCharType="separate"/>
            </w:r>
            <w:r w:rsidR="00D5647F">
              <w:rPr>
                <w:noProof/>
                <w:webHidden/>
              </w:rPr>
              <w:t>4</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76" w:history="1">
            <w:r w:rsidR="006D6D69" w:rsidRPr="00344BE2">
              <w:rPr>
                <w:rStyle w:val="Hyperlink"/>
                <w:noProof/>
              </w:rPr>
              <w:t>3.3</w:t>
            </w:r>
            <w:r w:rsidR="006D6D69">
              <w:rPr>
                <w:rFonts w:asciiTheme="minorHAnsi" w:eastAsiaTheme="minorEastAsia" w:hAnsiTheme="minorHAnsi" w:cstheme="minorBidi"/>
                <w:noProof/>
                <w:lang w:eastAsia="en-AU"/>
              </w:rPr>
              <w:tab/>
            </w:r>
            <w:r w:rsidR="006D6D69" w:rsidRPr="00344BE2">
              <w:rPr>
                <w:rStyle w:val="Hyperlink"/>
                <w:noProof/>
              </w:rPr>
              <w:t>Eligibility</w:t>
            </w:r>
            <w:r w:rsidR="006D6D69">
              <w:rPr>
                <w:noProof/>
                <w:webHidden/>
              </w:rPr>
              <w:tab/>
            </w:r>
            <w:r w:rsidR="006D6D69">
              <w:rPr>
                <w:noProof/>
                <w:webHidden/>
              </w:rPr>
              <w:fldChar w:fldCharType="begin"/>
            </w:r>
            <w:r w:rsidR="006D6D69">
              <w:rPr>
                <w:noProof/>
                <w:webHidden/>
              </w:rPr>
              <w:instrText xml:space="preserve"> PAGEREF _Toc41482576 \h </w:instrText>
            </w:r>
            <w:r w:rsidR="006D6D69">
              <w:rPr>
                <w:noProof/>
                <w:webHidden/>
              </w:rPr>
            </w:r>
            <w:r w:rsidR="006D6D69">
              <w:rPr>
                <w:noProof/>
                <w:webHidden/>
              </w:rPr>
              <w:fldChar w:fldCharType="separate"/>
            </w:r>
            <w:r w:rsidR="00D5647F">
              <w:rPr>
                <w:noProof/>
                <w:webHidden/>
              </w:rPr>
              <w:t>4</w:t>
            </w:r>
            <w:r w:rsidR="006D6D69">
              <w:rPr>
                <w:noProof/>
                <w:webHidden/>
              </w:rPr>
              <w:fldChar w:fldCharType="end"/>
            </w:r>
          </w:hyperlink>
        </w:p>
        <w:p w:rsidR="006D6D69" w:rsidRDefault="00140DF2" w:rsidP="006D6D69">
          <w:pPr>
            <w:pStyle w:val="TOC2"/>
            <w:rPr>
              <w:rFonts w:asciiTheme="minorHAnsi" w:eastAsiaTheme="minorEastAsia" w:hAnsiTheme="minorHAnsi" w:cstheme="minorBidi"/>
              <w:noProof/>
              <w:lang w:eastAsia="en-AU"/>
            </w:rPr>
          </w:pPr>
          <w:hyperlink w:anchor="_Toc41482577" w:history="1">
            <w:r w:rsidR="006D6D69" w:rsidRPr="00344BE2">
              <w:rPr>
                <w:rStyle w:val="Hyperlink"/>
                <w:noProof/>
              </w:rPr>
              <w:t>3.4</w:t>
            </w:r>
            <w:r w:rsidR="006D6D69">
              <w:rPr>
                <w:rFonts w:asciiTheme="minorHAnsi" w:eastAsiaTheme="minorEastAsia" w:hAnsiTheme="minorHAnsi" w:cstheme="minorBidi"/>
                <w:noProof/>
                <w:lang w:eastAsia="en-AU"/>
              </w:rPr>
              <w:tab/>
            </w:r>
            <w:r w:rsidR="006D6D69" w:rsidRPr="00344BE2">
              <w:rPr>
                <w:rStyle w:val="Hyperlink"/>
                <w:noProof/>
              </w:rPr>
              <w:t>Timeline/Key points</w:t>
            </w:r>
            <w:r w:rsidR="006D6D69">
              <w:rPr>
                <w:noProof/>
                <w:webHidden/>
              </w:rPr>
              <w:tab/>
            </w:r>
            <w:r w:rsidR="006D6D69">
              <w:rPr>
                <w:noProof/>
                <w:webHidden/>
              </w:rPr>
              <w:fldChar w:fldCharType="begin"/>
            </w:r>
            <w:r w:rsidR="006D6D69">
              <w:rPr>
                <w:noProof/>
                <w:webHidden/>
              </w:rPr>
              <w:instrText xml:space="preserve"> PAGEREF _Toc41482577 \h </w:instrText>
            </w:r>
            <w:r w:rsidR="006D6D69">
              <w:rPr>
                <w:noProof/>
                <w:webHidden/>
              </w:rPr>
            </w:r>
            <w:r w:rsidR="006D6D69">
              <w:rPr>
                <w:noProof/>
                <w:webHidden/>
              </w:rPr>
              <w:fldChar w:fldCharType="separate"/>
            </w:r>
            <w:r w:rsidR="00D5647F">
              <w:rPr>
                <w:noProof/>
                <w:webHidden/>
              </w:rPr>
              <w:t>4</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79" w:history="1">
            <w:r w:rsidR="006D6D69" w:rsidRPr="00344BE2">
              <w:rPr>
                <w:rStyle w:val="Hyperlink"/>
                <w:noProof/>
              </w:rPr>
              <w:t>3.5</w:t>
            </w:r>
            <w:r w:rsidR="006D6D69">
              <w:rPr>
                <w:rFonts w:asciiTheme="minorHAnsi" w:eastAsiaTheme="minorEastAsia" w:hAnsiTheme="minorHAnsi" w:cstheme="minorBidi"/>
                <w:noProof/>
                <w:lang w:eastAsia="en-AU"/>
              </w:rPr>
              <w:tab/>
            </w:r>
            <w:r w:rsidR="006D6D69" w:rsidRPr="00344BE2">
              <w:rPr>
                <w:rStyle w:val="Hyperlink"/>
                <w:noProof/>
              </w:rPr>
              <w:t>Funding</w:t>
            </w:r>
            <w:r w:rsidR="006D6D69">
              <w:rPr>
                <w:noProof/>
                <w:webHidden/>
              </w:rPr>
              <w:tab/>
            </w:r>
            <w:r w:rsidR="006D6D69">
              <w:rPr>
                <w:noProof/>
                <w:webHidden/>
              </w:rPr>
              <w:fldChar w:fldCharType="begin"/>
            </w:r>
            <w:r w:rsidR="006D6D69">
              <w:rPr>
                <w:noProof/>
                <w:webHidden/>
              </w:rPr>
              <w:instrText xml:space="preserve"> PAGEREF _Toc41482579 \h </w:instrText>
            </w:r>
            <w:r w:rsidR="006D6D69">
              <w:rPr>
                <w:noProof/>
                <w:webHidden/>
              </w:rPr>
            </w:r>
            <w:r w:rsidR="006D6D69">
              <w:rPr>
                <w:noProof/>
                <w:webHidden/>
              </w:rPr>
              <w:fldChar w:fldCharType="separate"/>
            </w:r>
            <w:r w:rsidR="00D5647F">
              <w:rPr>
                <w:noProof/>
                <w:webHidden/>
              </w:rPr>
              <w:t>4</w:t>
            </w:r>
            <w:r w:rsidR="006D6D69">
              <w:rPr>
                <w:noProof/>
                <w:webHidden/>
              </w:rPr>
              <w:fldChar w:fldCharType="end"/>
            </w:r>
          </w:hyperlink>
        </w:p>
        <w:p w:rsidR="006D6D69" w:rsidRDefault="00140DF2">
          <w:pPr>
            <w:pStyle w:val="TOC1"/>
            <w:rPr>
              <w:rFonts w:asciiTheme="minorHAnsi" w:eastAsiaTheme="minorEastAsia" w:hAnsiTheme="minorHAnsi" w:cstheme="minorBidi"/>
              <w:b w:val="0"/>
              <w:noProof/>
              <w:lang w:eastAsia="en-AU"/>
            </w:rPr>
          </w:pPr>
          <w:hyperlink w:anchor="_Toc41482580" w:history="1">
            <w:r w:rsidR="006D6D69" w:rsidRPr="00344BE2">
              <w:rPr>
                <w:rStyle w:val="Hyperlink"/>
                <w:noProof/>
              </w:rPr>
              <w:t>4</w:t>
            </w:r>
            <w:r w:rsidR="006D6D69">
              <w:rPr>
                <w:rFonts w:asciiTheme="minorHAnsi" w:eastAsiaTheme="minorEastAsia" w:hAnsiTheme="minorHAnsi" w:cstheme="minorBidi"/>
                <w:b w:val="0"/>
                <w:noProof/>
                <w:lang w:eastAsia="en-AU"/>
              </w:rPr>
              <w:tab/>
            </w:r>
            <w:r w:rsidR="006D6D69" w:rsidRPr="00344BE2">
              <w:rPr>
                <w:rStyle w:val="Hyperlink"/>
                <w:noProof/>
              </w:rPr>
              <w:t>Program Management</w:t>
            </w:r>
            <w:r w:rsidR="006D6D69">
              <w:rPr>
                <w:noProof/>
                <w:webHidden/>
              </w:rPr>
              <w:tab/>
            </w:r>
            <w:r w:rsidR="006D6D69">
              <w:rPr>
                <w:noProof/>
                <w:webHidden/>
              </w:rPr>
              <w:fldChar w:fldCharType="begin"/>
            </w:r>
            <w:r w:rsidR="006D6D69">
              <w:rPr>
                <w:noProof/>
                <w:webHidden/>
              </w:rPr>
              <w:instrText xml:space="preserve"> PAGEREF _Toc41482580 \h </w:instrText>
            </w:r>
            <w:r w:rsidR="006D6D69">
              <w:rPr>
                <w:noProof/>
                <w:webHidden/>
              </w:rPr>
            </w:r>
            <w:r w:rsidR="006D6D69">
              <w:rPr>
                <w:noProof/>
                <w:webHidden/>
              </w:rPr>
              <w:fldChar w:fldCharType="separate"/>
            </w:r>
            <w:r w:rsidR="00D5647F">
              <w:rPr>
                <w:noProof/>
                <w:webHidden/>
              </w:rPr>
              <w:t>5</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81" w:history="1">
            <w:r w:rsidR="006D6D69" w:rsidRPr="00344BE2">
              <w:rPr>
                <w:rStyle w:val="Hyperlink"/>
                <w:noProof/>
              </w:rPr>
              <w:t>4.1</w:t>
            </w:r>
            <w:r w:rsidR="006D6D69">
              <w:rPr>
                <w:rFonts w:asciiTheme="minorHAnsi" w:eastAsiaTheme="minorEastAsia" w:hAnsiTheme="minorHAnsi" w:cstheme="minorBidi"/>
                <w:noProof/>
                <w:lang w:eastAsia="en-AU"/>
              </w:rPr>
              <w:tab/>
            </w:r>
            <w:r w:rsidR="006D6D69" w:rsidRPr="00344BE2">
              <w:rPr>
                <w:rStyle w:val="Hyperlink"/>
                <w:noProof/>
              </w:rPr>
              <w:t>Roles and Responsibilities</w:t>
            </w:r>
            <w:r w:rsidR="006D6D69">
              <w:rPr>
                <w:noProof/>
                <w:webHidden/>
              </w:rPr>
              <w:tab/>
            </w:r>
            <w:r w:rsidR="006D6D69">
              <w:rPr>
                <w:noProof/>
                <w:webHidden/>
              </w:rPr>
              <w:fldChar w:fldCharType="begin"/>
            </w:r>
            <w:r w:rsidR="006D6D69">
              <w:rPr>
                <w:noProof/>
                <w:webHidden/>
              </w:rPr>
              <w:instrText xml:space="preserve"> PAGEREF _Toc41482581 \h </w:instrText>
            </w:r>
            <w:r w:rsidR="006D6D69">
              <w:rPr>
                <w:noProof/>
                <w:webHidden/>
              </w:rPr>
            </w:r>
            <w:r w:rsidR="006D6D69">
              <w:rPr>
                <w:noProof/>
                <w:webHidden/>
              </w:rPr>
              <w:fldChar w:fldCharType="separate"/>
            </w:r>
            <w:r w:rsidR="00D5647F">
              <w:rPr>
                <w:noProof/>
                <w:webHidden/>
              </w:rPr>
              <w:t>5</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82" w:history="1">
            <w:r w:rsidR="006D6D69" w:rsidRPr="00344BE2">
              <w:rPr>
                <w:rStyle w:val="Hyperlink"/>
                <w:noProof/>
              </w:rPr>
              <w:t>4.2</w:t>
            </w:r>
            <w:r w:rsidR="006D6D69">
              <w:rPr>
                <w:rFonts w:asciiTheme="minorHAnsi" w:eastAsiaTheme="minorEastAsia" w:hAnsiTheme="minorHAnsi" w:cstheme="minorBidi"/>
                <w:noProof/>
                <w:lang w:eastAsia="en-AU"/>
              </w:rPr>
              <w:tab/>
            </w:r>
            <w:r w:rsidR="006D6D69" w:rsidRPr="00344BE2">
              <w:rPr>
                <w:rStyle w:val="Hyperlink"/>
                <w:noProof/>
              </w:rPr>
              <w:t>Financial processes</w:t>
            </w:r>
            <w:r w:rsidR="006D6D69">
              <w:rPr>
                <w:noProof/>
                <w:webHidden/>
              </w:rPr>
              <w:tab/>
            </w:r>
            <w:r w:rsidR="006D6D69">
              <w:rPr>
                <w:noProof/>
                <w:webHidden/>
              </w:rPr>
              <w:fldChar w:fldCharType="begin"/>
            </w:r>
            <w:r w:rsidR="006D6D69">
              <w:rPr>
                <w:noProof/>
                <w:webHidden/>
              </w:rPr>
              <w:instrText xml:space="preserve"> PAGEREF _Toc41482582 \h </w:instrText>
            </w:r>
            <w:r w:rsidR="006D6D69">
              <w:rPr>
                <w:noProof/>
                <w:webHidden/>
              </w:rPr>
            </w:r>
            <w:r w:rsidR="006D6D69">
              <w:rPr>
                <w:noProof/>
                <w:webHidden/>
              </w:rPr>
              <w:fldChar w:fldCharType="separate"/>
            </w:r>
            <w:r w:rsidR="00D5647F">
              <w:rPr>
                <w:noProof/>
                <w:webHidden/>
              </w:rPr>
              <w:t>6</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83" w:history="1">
            <w:r w:rsidR="006D6D69" w:rsidRPr="00344BE2">
              <w:rPr>
                <w:rStyle w:val="Hyperlink"/>
                <w:noProof/>
              </w:rPr>
              <w:t>4.3</w:t>
            </w:r>
            <w:r w:rsidR="006D6D69">
              <w:rPr>
                <w:rFonts w:asciiTheme="minorHAnsi" w:eastAsiaTheme="minorEastAsia" w:hAnsiTheme="minorHAnsi" w:cstheme="minorBidi"/>
                <w:noProof/>
                <w:lang w:eastAsia="en-AU"/>
              </w:rPr>
              <w:tab/>
            </w:r>
            <w:r w:rsidR="006D6D69" w:rsidRPr="00344BE2">
              <w:rPr>
                <w:rStyle w:val="Hyperlink"/>
                <w:noProof/>
              </w:rPr>
              <w:t>Program timeline</w:t>
            </w:r>
            <w:r w:rsidR="006D6D69">
              <w:rPr>
                <w:noProof/>
                <w:webHidden/>
              </w:rPr>
              <w:tab/>
            </w:r>
            <w:r w:rsidR="006D6D69">
              <w:rPr>
                <w:noProof/>
                <w:webHidden/>
              </w:rPr>
              <w:fldChar w:fldCharType="begin"/>
            </w:r>
            <w:r w:rsidR="006D6D69">
              <w:rPr>
                <w:noProof/>
                <w:webHidden/>
              </w:rPr>
              <w:instrText xml:space="preserve"> PAGEREF _Toc41482583 \h </w:instrText>
            </w:r>
            <w:r w:rsidR="006D6D69">
              <w:rPr>
                <w:noProof/>
                <w:webHidden/>
              </w:rPr>
            </w:r>
            <w:r w:rsidR="006D6D69">
              <w:rPr>
                <w:noProof/>
                <w:webHidden/>
              </w:rPr>
              <w:fldChar w:fldCharType="separate"/>
            </w:r>
            <w:r w:rsidR="00D5647F">
              <w:rPr>
                <w:noProof/>
                <w:webHidden/>
              </w:rPr>
              <w:t>7</w:t>
            </w:r>
            <w:r w:rsidR="006D6D69">
              <w:rPr>
                <w:noProof/>
                <w:webHidden/>
              </w:rPr>
              <w:fldChar w:fldCharType="end"/>
            </w:r>
          </w:hyperlink>
        </w:p>
        <w:p w:rsidR="006D6D69" w:rsidRDefault="00140DF2">
          <w:pPr>
            <w:pStyle w:val="TOC1"/>
            <w:rPr>
              <w:rFonts w:asciiTheme="minorHAnsi" w:eastAsiaTheme="minorEastAsia" w:hAnsiTheme="minorHAnsi" w:cstheme="minorBidi"/>
              <w:b w:val="0"/>
              <w:noProof/>
              <w:lang w:eastAsia="en-AU"/>
            </w:rPr>
          </w:pPr>
          <w:hyperlink w:anchor="_Toc41482584" w:history="1">
            <w:r w:rsidR="006D6D69" w:rsidRPr="00344BE2">
              <w:rPr>
                <w:rStyle w:val="Hyperlink"/>
                <w:noProof/>
              </w:rPr>
              <w:t>5</w:t>
            </w:r>
            <w:r w:rsidR="006D6D69">
              <w:rPr>
                <w:rFonts w:asciiTheme="minorHAnsi" w:eastAsiaTheme="minorEastAsia" w:hAnsiTheme="minorHAnsi" w:cstheme="minorBidi"/>
                <w:b w:val="0"/>
                <w:noProof/>
                <w:lang w:eastAsia="en-AU"/>
              </w:rPr>
              <w:tab/>
            </w:r>
            <w:r w:rsidR="006D6D69" w:rsidRPr="00344BE2">
              <w:rPr>
                <w:rStyle w:val="Hyperlink"/>
                <w:noProof/>
              </w:rPr>
              <w:t>Program evaluation</w:t>
            </w:r>
            <w:r w:rsidR="006D6D69">
              <w:rPr>
                <w:noProof/>
                <w:webHidden/>
              </w:rPr>
              <w:tab/>
            </w:r>
            <w:r w:rsidR="006D6D69">
              <w:rPr>
                <w:noProof/>
                <w:webHidden/>
              </w:rPr>
              <w:fldChar w:fldCharType="begin"/>
            </w:r>
            <w:r w:rsidR="006D6D69">
              <w:rPr>
                <w:noProof/>
                <w:webHidden/>
              </w:rPr>
              <w:instrText xml:space="preserve"> PAGEREF _Toc41482584 \h </w:instrText>
            </w:r>
            <w:r w:rsidR="006D6D69">
              <w:rPr>
                <w:noProof/>
                <w:webHidden/>
              </w:rPr>
            </w:r>
            <w:r w:rsidR="006D6D69">
              <w:rPr>
                <w:noProof/>
                <w:webHidden/>
              </w:rPr>
              <w:fldChar w:fldCharType="separate"/>
            </w:r>
            <w:r w:rsidR="00D5647F">
              <w:rPr>
                <w:noProof/>
                <w:webHidden/>
              </w:rPr>
              <w:t>8</w:t>
            </w:r>
            <w:r w:rsidR="006D6D69">
              <w:rPr>
                <w:noProof/>
                <w:webHidden/>
              </w:rPr>
              <w:fldChar w:fldCharType="end"/>
            </w:r>
          </w:hyperlink>
        </w:p>
        <w:p w:rsidR="006D6D69" w:rsidRDefault="00140DF2">
          <w:pPr>
            <w:pStyle w:val="TOC1"/>
            <w:rPr>
              <w:rFonts w:asciiTheme="minorHAnsi" w:eastAsiaTheme="minorEastAsia" w:hAnsiTheme="minorHAnsi" w:cstheme="minorBidi"/>
              <w:b w:val="0"/>
              <w:noProof/>
              <w:lang w:eastAsia="en-AU"/>
            </w:rPr>
          </w:pPr>
          <w:hyperlink w:anchor="_Toc41482585" w:history="1">
            <w:r w:rsidR="006D6D69" w:rsidRPr="00344BE2">
              <w:rPr>
                <w:rStyle w:val="Hyperlink"/>
                <w:noProof/>
              </w:rPr>
              <w:t>6</w:t>
            </w:r>
            <w:r w:rsidR="006D6D69">
              <w:rPr>
                <w:rFonts w:asciiTheme="minorHAnsi" w:eastAsiaTheme="minorEastAsia" w:hAnsiTheme="minorHAnsi" w:cstheme="minorBidi"/>
                <w:b w:val="0"/>
                <w:noProof/>
                <w:lang w:eastAsia="en-AU"/>
              </w:rPr>
              <w:tab/>
            </w:r>
            <w:r w:rsidR="006D6D69" w:rsidRPr="00344BE2">
              <w:rPr>
                <w:rStyle w:val="Hyperlink"/>
                <w:noProof/>
              </w:rPr>
              <w:t>Records and Reporting</w:t>
            </w:r>
            <w:r w:rsidR="006D6D69">
              <w:rPr>
                <w:noProof/>
                <w:webHidden/>
              </w:rPr>
              <w:tab/>
            </w:r>
            <w:r w:rsidR="006D6D69">
              <w:rPr>
                <w:noProof/>
                <w:webHidden/>
              </w:rPr>
              <w:fldChar w:fldCharType="begin"/>
            </w:r>
            <w:r w:rsidR="006D6D69">
              <w:rPr>
                <w:noProof/>
                <w:webHidden/>
              </w:rPr>
              <w:instrText xml:space="preserve"> PAGEREF _Toc41482585 \h </w:instrText>
            </w:r>
            <w:r w:rsidR="006D6D69">
              <w:rPr>
                <w:noProof/>
                <w:webHidden/>
              </w:rPr>
            </w:r>
            <w:r w:rsidR="006D6D69">
              <w:rPr>
                <w:noProof/>
                <w:webHidden/>
              </w:rPr>
              <w:fldChar w:fldCharType="separate"/>
            </w:r>
            <w:r w:rsidR="00D5647F">
              <w:rPr>
                <w:noProof/>
                <w:webHidden/>
              </w:rPr>
              <w:t>8</w:t>
            </w:r>
            <w:r w:rsidR="006D6D69">
              <w:rPr>
                <w:noProof/>
                <w:webHidden/>
              </w:rPr>
              <w:fldChar w:fldCharType="end"/>
            </w:r>
          </w:hyperlink>
        </w:p>
        <w:p w:rsidR="006D6D69" w:rsidRDefault="00140DF2">
          <w:pPr>
            <w:pStyle w:val="TOC3"/>
            <w:tabs>
              <w:tab w:val="right" w:leader="dot" w:pos="10308"/>
            </w:tabs>
            <w:rPr>
              <w:rFonts w:asciiTheme="minorHAnsi" w:eastAsiaTheme="minorEastAsia" w:hAnsiTheme="minorHAnsi" w:cstheme="minorBidi"/>
              <w:noProof/>
              <w:lang w:eastAsia="en-AU"/>
            </w:rPr>
          </w:pPr>
          <w:hyperlink w:anchor="_Toc41482586" w:history="1">
            <w:r w:rsidR="006D6D69" w:rsidRPr="00344BE2">
              <w:rPr>
                <w:rStyle w:val="Hyperlink"/>
                <w:noProof/>
              </w:rPr>
              <w:t>Immediate supervisor</w:t>
            </w:r>
            <w:r w:rsidR="006D6D69">
              <w:rPr>
                <w:noProof/>
                <w:webHidden/>
              </w:rPr>
              <w:tab/>
            </w:r>
            <w:r w:rsidR="006D6D69">
              <w:rPr>
                <w:noProof/>
                <w:webHidden/>
              </w:rPr>
              <w:fldChar w:fldCharType="begin"/>
            </w:r>
            <w:r w:rsidR="006D6D69">
              <w:rPr>
                <w:noProof/>
                <w:webHidden/>
              </w:rPr>
              <w:instrText xml:space="preserve"> PAGEREF _Toc41482586 \h </w:instrText>
            </w:r>
            <w:r w:rsidR="006D6D69">
              <w:rPr>
                <w:noProof/>
                <w:webHidden/>
              </w:rPr>
            </w:r>
            <w:r w:rsidR="006D6D69">
              <w:rPr>
                <w:noProof/>
                <w:webHidden/>
              </w:rPr>
              <w:fldChar w:fldCharType="separate"/>
            </w:r>
            <w:r w:rsidR="00D5647F">
              <w:rPr>
                <w:noProof/>
                <w:webHidden/>
              </w:rPr>
              <w:t>8</w:t>
            </w:r>
            <w:r w:rsidR="006D6D69">
              <w:rPr>
                <w:noProof/>
                <w:webHidden/>
              </w:rPr>
              <w:fldChar w:fldCharType="end"/>
            </w:r>
          </w:hyperlink>
        </w:p>
        <w:p w:rsidR="006D6D69" w:rsidRDefault="00140DF2">
          <w:pPr>
            <w:pStyle w:val="TOC3"/>
            <w:tabs>
              <w:tab w:val="right" w:leader="dot" w:pos="10308"/>
            </w:tabs>
            <w:rPr>
              <w:rFonts w:asciiTheme="minorHAnsi" w:eastAsiaTheme="minorEastAsia" w:hAnsiTheme="minorHAnsi" w:cstheme="minorBidi"/>
              <w:noProof/>
              <w:lang w:eastAsia="en-AU"/>
            </w:rPr>
          </w:pPr>
          <w:hyperlink w:anchor="_Toc41482587" w:history="1">
            <w:r w:rsidR="006D6D69" w:rsidRPr="00344BE2">
              <w:rPr>
                <w:rStyle w:val="Hyperlink"/>
                <w:noProof/>
              </w:rPr>
              <w:t>Participant/employee</w:t>
            </w:r>
            <w:r w:rsidR="006D6D69">
              <w:rPr>
                <w:noProof/>
                <w:webHidden/>
              </w:rPr>
              <w:tab/>
            </w:r>
            <w:r w:rsidR="006D6D69">
              <w:rPr>
                <w:noProof/>
                <w:webHidden/>
              </w:rPr>
              <w:fldChar w:fldCharType="begin"/>
            </w:r>
            <w:r w:rsidR="006D6D69">
              <w:rPr>
                <w:noProof/>
                <w:webHidden/>
              </w:rPr>
              <w:instrText xml:space="preserve"> PAGEREF _Toc41482587 \h </w:instrText>
            </w:r>
            <w:r w:rsidR="006D6D69">
              <w:rPr>
                <w:noProof/>
                <w:webHidden/>
              </w:rPr>
            </w:r>
            <w:r w:rsidR="006D6D69">
              <w:rPr>
                <w:noProof/>
                <w:webHidden/>
              </w:rPr>
              <w:fldChar w:fldCharType="separate"/>
            </w:r>
            <w:r w:rsidR="00D5647F">
              <w:rPr>
                <w:noProof/>
                <w:webHidden/>
              </w:rPr>
              <w:t>8</w:t>
            </w:r>
            <w:r w:rsidR="006D6D69">
              <w:rPr>
                <w:noProof/>
                <w:webHidden/>
              </w:rPr>
              <w:fldChar w:fldCharType="end"/>
            </w:r>
          </w:hyperlink>
        </w:p>
        <w:p w:rsidR="006D6D69" w:rsidRDefault="00140DF2">
          <w:pPr>
            <w:pStyle w:val="TOC3"/>
            <w:tabs>
              <w:tab w:val="right" w:leader="dot" w:pos="10308"/>
            </w:tabs>
            <w:rPr>
              <w:rFonts w:asciiTheme="minorHAnsi" w:eastAsiaTheme="minorEastAsia" w:hAnsiTheme="minorHAnsi" w:cstheme="minorBidi"/>
              <w:noProof/>
              <w:lang w:eastAsia="en-AU"/>
            </w:rPr>
          </w:pPr>
          <w:hyperlink w:anchor="_Toc41482588" w:history="1">
            <w:r w:rsidR="006D6D69" w:rsidRPr="00344BE2">
              <w:rPr>
                <w:rStyle w:val="Hyperlink"/>
                <w:noProof/>
              </w:rPr>
              <w:t>DES Providers</w:t>
            </w:r>
            <w:r w:rsidR="006D6D69">
              <w:rPr>
                <w:noProof/>
                <w:webHidden/>
              </w:rPr>
              <w:tab/>
            </w:r>
            <w:r w:rsidR="006D6D69">
              <w:rPr>
                <w:noProof/>
                <w:webHidden/>
              </w:rPr>
              <w:fldChar w:fldCharType="begin"/>
            </w:r>
            <w:r w:rsidR="006D6D69">
              <w:rPr>
                <w:noProof/>
                <w:webHidden/>
              </w:rPr>
              <w:instrText xml:space="preserve"> PAGEREF _Toc41482588 \h </w:instrText>
            </w:r>
            <w:r w:rsidR="006D6D69">
              <w:rPr>
                <w:noProof/>
                <w:webHidden/>
              </w:rPr>
            </w:r>
            <w:r w:rsidR="006D6D69">
              <w:rPr>
                <w:noProof/>
                <w:webHidden/>
              </w:rPr>
              <w:fldChar w:fldCharType="separate"/>
            </w:r>
            <w:r w:rsidR="00D5647F">
              <w:rPr>
                <w:noProof/>
                <w:webHidden/>
              </w:rPr>
              <w:t>8</w:t>
            </w:r>
            <w:r w:rsidR="006D6D69">
              <w:rPr>
                <w:noProof/>
                <w:webHidden/>
              </w:rPr>
              <w:fldChar w:fldCharType="end"/>
            </w:r>
          </w:hyperlink>
        </w:p>
        <w:p w:rsidR="006D6D69" w:rsidRDefault="00140DF2">
          <w:pPr>
            <w:pStyle w:val="TOC1"/>
            <w:rPr>
              <w:rFonts w:asciiTheme="minorHAnsi" w:eastAsiaTheme="minorEastAsia" w:hAnsiTheme="minorHAnsi" w:cstheme="minorBidi"/>
              <w:b w:val="0"/>
              <w:noProof/>
              <w:lang w:eastAsia="en-AU"/>
            </w:rPr>
          </w:pPr>
          <w:hyperlink w:anchor="_Toc41482589" w:history="1">
            <w:r w:rsidR="006D6D69" w:rsidRPr="00344BE2">
              <w:rPr>
                <w:rStyle w:val="Hyperlink"/>
                <w:noProof/>
              </w:rPr>
              <w:t>7</w:t>
            </w:r>
            <w:r w:rsidR="006D6D69">
              <w:rPr>
                <w:rFonts w:asciiTheme="minorHAnsi" w:eastAsiaTheme="minorEastAsia" w:hAnsiTheme="minorHAnsi" w:cstheme="minorBidi"/>
                <w:b w:val="0"/>
                <w:noProof/>
                <w:lang w:eastAsia="en-AU"/>
              </w:rPr>
              <w:tab/>
            </w:r>
            <w:r w:rsidR="006D6D69" w:rsidRPr="00344BE2">
              <w:rPr>
                <w:rStyle w:val="Hyperlink"/>
                <w:noProof/>
              </w:rPr>
              <w:t>Employment Considerations</w:t>
            </w:r>
            <w:r w:rsidR="006D6D69">
              <w:rPr>
                <w:noProof/>
                <w:webHidden/>
              </w:rPr>
              <w:tab/>
            </w:r>
            <w:r w:rsidR="006D6D69">
              <w:rPr>
                <w:noProof/>
                <w:webHidden/>
              </w:rPr>
              <w:fldChar w:fldCharType="begin"/>
            </w:r>
            <w:r w:rsidR="006D6D69">
              <w:rPr>
                <w:noProof/>
                <w:webHidden/>
              </w:rPr>
              <w:instrText xml:space="preserve"> PAGEREF _Toc41482589 \h </w:instrText>
            </w:r>
            <w:r w:rsidR="006D6D69">
              <w:rPr>
                <w:noProof/>
                <w:webHidden/>
              </w:rPr>
            </w:r>
            <w:r w:rsidR="006D6D69">
              <w:rPr>
                <w:noProof/>
                <w:webHidden/>
              </w:rPr>
              <w:fldChar w:fldCharType="separate"/>
            </w:r>
            <w:r w:rsidR="00D5647F">
              <w:rPr>
                <w:noProof/>
                <w:webHidden/>
              </w:rPr>
              <w:t>9</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90" w:history="1">
            <w:r w:rsidR="006D6D69" w:rsidRPr="00344BE2">
              <w:rPr>
                <w:rStyle w:val="Hyperlink"/>
                <w:noProof/>
              </w:rPr>
              <w:t>7.1</w:t>
            </w:r>
            <w:r w:rsidR="006D6D69">
              <w:rPr>
                <w:rFonts w:asciiTheme="minorHAnsi" w:eastAsiaTheme="minorEastAsia" w:hAnsiTheme="minorHAnsi" w:cstheme="minorBidi"/>
                <w:noProof/>
                <w:lang w:eastAsia="en-AU"/>
              </w:rPr>
              <w:tab/>
            </w:r>
            <w:r w:rsidR="006D6D69" w:rsidRPr="00344BE2">
              <w:rPr>
                <w:rStyle w:val="Hyperlink"/>
                <w:noProof/>
              </w:rPr>
              <w:t>Hours of duty</w:t>
            </w:r>
            <w:r w:rsidR="006D6D69">
              <w:rPr>
                <w:noProof/>
                <w:webHidden/>
              </w:rPr>
              <w:tab/>
            </w:r>
            <w:r w:rsidR="006D6D69">
              <w:rPr>
                <w:noProof/>
                <w:webHidden/>
              </w:rPr>
              <w:fldChar w:fldCharType="begin"/>
            </w:r>
            <w:r w:rsidR="006D6D69">
              <w:rPr>
                <w:noProof/>
                <w:webHidden/>
              </w:rPr>
              <w:instrText xml:space="preserve"> PAGEREF _Toc41482590 \h </w:instrText>
            </w:r>
            <w:r w:rsidR="006D6D69">
              <w:rPr>
                <w:noProof/>
                <w:webHidden/>
              </w:rPr>
            </w:r>
            <w:r w:rsidR="006D6D69">
              <w:rPr>
                <w:noProof/>
                <w:webHidden/>
              </w:rPr>
              <w:fldChar w:fldCharType="separate"/>
            </w:r>
            <w:r w:rsidR="00D5647F">
              <w:rPr>
                <w:noProof/>
                <w:webHidden/>
              </w:rPr>
              <w:t>9</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91" w:history="1">
            <w:r w:rsidR="006D6D69" w:rsidRPr="00344BE2">
              <w:rPr>
                <w:rStyle w:val="Hyperlink"/>
                <w:noProof/>
              </w:rPr>
              <w:t>7.2</w:t>
            </w:r>
            <w:r w:rsidR="006D6D69">
              <w:rPr>
                <w:rFonts w:asciiTheme="minorHAnsi" w:eastAsiaTheme="minorEastAsia" w:hAnsiTheme="minorHAnsi" w:cstheme="minorBidi"/>
                <w:noProof/>
                <w:lang w:eastAsia="en-AU"/>
              </w:rPr>
              <w:tab/>
            </w:r>
            <w:r w:rsidR="006D6D69" w:rsidRPr="00344BE2">
              <w:rPr>
                <w:rStyle w:val="Hyperlink"/>
                <w:noProof/>
              </w:rPr>
              <w:t>Workplace Adjustments</w:t>
            </w:r>
            <w:r w:rsidR="006D6D69">
              <w:rPr>
                <w:noProof/>
                <w:webHidden/>
              </w:rPr>
              <w:tab/>
            </w:r>
            <w:r w:rsidR="006D6D69">
              <w:rPr>
                <w:noProof/>
                <w:webHidden/>
              </w:rPr>
              <w:fldChar w:fldCharType="begin"/>
            </w:r>
            <w:r w:rsidR="006D6D69">
              <w:rPr>
                <w:noProof/>
                <w:webHidden/>
              </w:rPr>
              <w:instrText xml:space="preserve"> PAGEREF _Toc41482591 \h </w:instrText>
            </w:r>
            <w:r w:rsidR="006D6D69">
              <w:rPr>
                <w:noProof/>
                <w:webHidden/>
              </w:rPr>
            </w:r>
            <w:r w:rsidR="006D6D69">
              <w:rPr>
                <w:noProof/>
                <w:webHidden/>
              </w:rPr>
              <w:fldChar w:fldCharType="separate"/>
            </w:r>
            <w:r w:rsidR="00D5647F">
              <w:rPr>
                <w:noProof/>
                <w:webHidden/>
              </w:rPr>
              <w:t>9</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92" w:history="1">
            <w:r w:rsidR="006D6D69" w:rsidRPr="00344BE2">
              <w:rPr>
                <w:rStyle w:val="Hyperlink"/>
                <w:noProof/>
              </w:rPr>
              <w:t>7.3</w:t>
            </w:r>
            <w:r w:rsidR="006D6D69">
              <w:rPr>
                <w:rFonts w:asciiTheme="minorHAnsi" w:eastAsiaTheme="minorEastAsia" w:hAnsiTheme="minorHAnsi" w:cstheme="minorBidi"/>
                <w:noProof/>
                <w:lang w:eastAsia="en-AU"/>
              </w:rPr>
              <w:tab/>
            </w:r>
            <w:r w:rsidR="006D6D69" w:rsidRPr="00344BE2">
              <w:rPr>
                <w:rStyle w:val="Hyperlink"/>
                <w:noProof/>
              </w:rPr>
              <w:t>Induction of Supervisors and team members</w:t>
            </w:r>
            <w:r w:rsidR="006D6D69">
              <w:rPr>
                <w:noProof/>
                <w:webHidden/>
              </w:rPr>
              <w:tab/>
            </w:r>
            <w:r w:rsidR="006D6D69">
              <w:rPr>
                <w:noProof/>
                <w:webHidden/>
              </w:rPr>
              <w:fldChar w:fldCharType="begin"/>
            </w:r>
            <w:r w:rsidR="006D6D69">
              <w:rPr>
                <w:noProof/>
                <w:webHidden/>
              </w:rPr>
              <w:instrText xml:space="preserve"> PAGEREF _Toc41482592 \h </w:instrText>
            </w:r>
            <w:r w:rsidR="006D6D69">
              <w:rPr>
                <w:noProof/>
                <w:webHidden/>
              </w:rPr>
            </w:r>
            <w:r w:rsidR="006D6D69">
              <w:rPr>
                <w:noProof/>
                <w:webHidden/>
              </w:rPr>
              <w:fldChar w:fldCharType="separate"/>
            </w:r>
            <w:r w:rsidR="00D5647F">
              <w:rPr>
                <w:noProof/>
                <w:webHidden/>
              </w:rPr>
              <w:t>9</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93" w:history="1">
            <w:r w:rsidR="006D6D69" w:rsidRPr="00344BE2">
              <w:rPr>
                <w:rStyle w:val="Hyperlink"/>
                <w:noProof/>
              </w:rPr>
              <w:t>7.4</w:t>
            </w:r>
            <w:r w:rsidR="006D6D69">
              <w:rPr>
                <w:rFonts w:asciiTheme="minorHAnsi" w:eastAsiaTheme="minorEastAsia" w:hAnsiTheme="minorHAnsi" w:cstheme="minorBidi"/>
                <w:noProof/>
                <w:lang w:eastAsia="en-AU"/>
              </w:rPr>
              <w:tab/>
            </w:r>
            <w:r w:rsidR="006D6D69" w:rsidRPr="00344BE2">
              <w:rPr>
                <w:rStyle w:val="Hyperlink"/>
                <w:noProof/>
              </w:rPr>
              <w:t>Induction of DEP participants</w:t>
            </w:r>
            <w:r w:rsidR="006D6D69">
              <w:rPr>
                <w:noProof/>
                <w:webHidden/>
              </w:rPr>
              <w:tab/>
            </w:r>
            <w:r w:rsidR="006D6D69">
              <w:rPr>
                <w:noProof/>
                <w:webHidden/>
              </w:rPr>
              <w:fldChar w:fldCharType="begin"/>
            </w:r>
            <w:r w:rsidR="006D6D69">
              <w:rPr>
                <w:noProof/>
                <w:webHidden/>
              </w:rPr>
              <w:instrText xml:space="preserve"> PAGEREF _Toc41482593 \h </w:instrText>
            </w:r>
            <w:r w:rsidR="006D6D69">
              <w:rPr>
                <w:noProof/>
                <w:webHidden/>
              </w:rPr>
            </w:r>
            <w:r w:rsidR="006D6D69">
              <w:rPr>
                <w:noProof/>
                <w:webHidden/>
              </w:rPr>
              <w:fldChar w:fldCharType="separate"/>
            </w:r>
            <w:r w:rsidR="00D5647F">
              <w:rPr>
                <w:noProof/>
                <w:webHidden/>
              </w:rPr>
              <w:t>9</w:t>
            </w:r>
            <w:r w:rsidR="006D6D69">
              <w:rPr>
                <w:noProof/>
                <w:webHidden/>
              </w:rPr>
              <w:fldChar w:fldCharType="end"/>
            </w:r>
          </w:hyperlink>
        </w:p>
        <w:p w:rsidR="006D6D69" w:rsidRDefault="00140DF2">
          <w:pPr>
            <w:pStyle w:val="TOC2"/>
            <w:rPr>
              <w:rFonts w:asciiTheme="minorHAnsi" w:eastAsiaTheme="minorEastAsia" w:hAnsiTheme="minorHAnsi" w:cstheme="minorBidi"/>
              <w:noProof/>
              <w:lang w:eastAsia="en-AU"/>
            </w:rPr>
          </w:pPr>
          <w:hyperlink w:anchor="_Toc41482594" w:history="1">
            <w:r w:rsidR="006D6D69" w:rsidRPr="00344BE2">
              <w:rPr>
                <w:rStyle w:val="Hyperlink"/>
                <w:noProof/>
              </w:rPr>
              <w:t>7.5</w:t>
            </w:r>
            <w:r w:rsidR="006D6D69">
              <w:rPr>
                <w:rFonts w:asciiTheme="minorHAnsi" w:eastAsiaTheme="minorEastAsia" w:hAnsiTheme="minorHAnsi" w:cstheme="minorBidi"/>
                <w:noProof/>
                <w:lang w:eastAsia="en-AU"/>
              </w:rPr>
              <w:tab/>
            </w:r>
            <w:r w:rsidR="006D6D69" w:rsidRPr="00344BE2">
              <w:rPr>
                <w:rStyle w:val="Hyperlink"/>
                <w:noProof/>
              </w:rPr>
              <w:t>Training and development</w:t>
            </w:r>
            <w:r w:rsidR="006D6D69">
              <w:rPr>
                <w:noProof/>
                <w:webHidden/>
              </w:rPr>
              <w:tab/>
            </w:r>
            <w:r w:rsidR="006D6D69">
              <w:rPr>
                <w:noProof/>
                <w:webHidden/>
              </w:rPr>
              <w:fldChar w:fldCharType="begin"/>
            </w:r>
            <w:r w:rsidR="006D6D69">
              <w:rPr>
                <w:noProof/>
                <w:webHidden/>
              </w:rPr>
              <w:instrText xml:space="preserve"> PAGEREF _Toc41482594 \h </w:instrText>
            </w:r>
            <w:r w:rsidR="006D6D69">
              <w:rPr>
                <w:noProof/>
                <w:webHidden/>
              </w:rPr>
            </w:r>
            <w:r w:rsidR="006D6D69">
              <w:rPr>
                <w:noProof/>
                <w:webHidden/>
              </w:rPr>
              <w:fldChar w:fldCharType="separate"/>
            </w:r>
            <w:r w:rsidR="00D5647F">
              <w:rPr>
                <w:noProof/>
                <w:webHidden/>
              </w:rPr>
              <w:t>10</w:t>
            </w:r>
            <w:r w:rsidR="006D6D69">
              <w:rPr>
                <w:noProof/>
                <w:webHidden/>
              </w:rPr>
              <w:fldChar w:fldCharType="end"/>
            </w:r>
          </w:hyperlink>
        </w:p>
        <w:p w:rsidR="006D6D69" w:rsidRDefault="00140DF2">
          <w:pPr>
            <w:pStyle w:val="TOC1"/>
            <w:rPr>
              <w:rFonts w:asciiTheme="minorHAnsi" w:eastAsiaTheme="minorEastAsia" w:hAnsiTheme="minorHAnsi" w:cstheme="minorBidi"/>
              <w:b w:val="0"/>
              <w:noProof/>
              <w:lang w:eastAsia="en-AU"/>
            </w:rPr>
          </w:pPr>
          <w:hyperlink w:anchor="_Toc41482595" w:history="1">
            <w:r w:rsidR="006D6D69" w:rsidRPr="00344BE2">
              <w:rPr>
                <w:rStyle w:val="Hyperlink"/>
                <w:noProof/>
              </w:rPr>
              <w:t>8</w:t>
            </w:r>
            <w:r w:rsidR="006D6D69">
              <w:rPr>
                <w:rFonts w:asciiTheme="minorHAnsi" w:eastAsiaTheme="minorEastAsia" w:hAnsiTheme="minorHAnsi" w:cstheme="minorBidi"/>
                <w:b w:val="0"/>
                <w:noProof/>
                <w:lang w:eastAsia="en-AU"/>
              </w:rPr>
              <w:tab/>
            </w:r>
            <w:r w:rsidR="006D6D69" w:rsidRPr="00344BE2">
              <w:rPr>
                <w:rStyle w:val="Hyperlink"/>
                <w:noProof/>
              </w:rPr>
              <w:t>Completion</w:t>
            </w:r>
            <w:r w:rsidR="006D6D69">
              <w:rPr>
                <w:noProof/>
                <w:webHidden/>
              </w:rPr>
              <w:tab/>
            </w:r>
            <w:r w:rsidR="006D6D69">
              <w:rPr>
                <w:noProof/>
                <w:webHidden/>
              </w:rPr>
              <w:fldChar w:fldCharType="begin"/>
            </w:r>
            <w:r w:rsidR="006D6D69">
              <w:rPr>
                <w:noProof/>
                <w:webHidden/>
              </w:rPr>
              <w:instrText xml:space="preserve"> PAGEREF _Toc41482595 \h </w:instrText>
            </w:r>
            <w:r w:rsidR="006D6D69">
              <w:rPr>
                <w:noProof/>
                <w:webHidden/>
              </w:rPr>
            </w:r>
            <w:r w:rsidR="006D6D69">
              <w:rPr>
                <w:noProof/>
                <w:webHidden/>
              </w:rPr>
              <w:fldChar w:fldCharType="separate"/>
            </w:r>
            <w:r w:rsidR="00D5647F">
              <w:rPr>
                <w:noProof/>
                <w:webHidden/>
              </w:rPr>
              <w:t>10</w:t>
            </w:r>
            <w:r w:rsidR="006D6D69">
              <w:rPr>
                <w:noProof/>
                <w:webHidden/>
              </w:rPr>
              <w:fldChar w:fldCharType="end"/>
            </w:r>
          </w:hyperlink>
        </w:p>
        <w:p w:rsidR="006D6D69" w:rsidRDefault="00140DF2">
          <w:pPr>
            <w:pStyle w:val="TOC1"/>
            <w:rPr>
              <w:rFonts w:asciiTheme="minorHAnsi" w:eastAsiaTheme="minorEastAsia" w:hAnsiTheme="minorHAnsi" w:cstheme="minorBidi"/>
              <w:b w:val="0"/>
              <w:noProof/>
              <w:lang w:eastAsia="en-AU"/>
            </w:rPr>
          </w:pPr>
          <w:hyperlink w:anchor="_Toc41482596" w:history="1">
            <w:r w:rsidR="006D6D69" w:rsidRPr="00344BE2">
              <w:rPr>
                <w:rStyle w:val="Hyperlink"/>
                <w:noProof/>
              </w:rPr>
              <w:t>9</w:t>
            </w:r>
            <w:r w:rsidR="006D6D69">
              <w:rPr>
                <w:rFonts w:asciiTheme="minorHAnsi" w:eastAsiaTheme="minorEastAsia" w:hAnsiTheme="minorHAnsi" w:cstheme="minorBidi"/>
                <w:b w:val="0"/>
                <w:noProof/>
                <w:lang w:eastAsia="en-AU"/>
              </w:rPr>
              <w:tab/>
            </w:r>
            <w:r w:rsidR="006D6D69" w:rsidRPr="00344BE2">
              <w:rPr>
                <w:rStyle w:val="Hyperlink"/>
                <w:noProof/>
              </w:rPr>
              <w:t>Further Information</w:t>
            </w:r>
            <w:r w:rsidR="006D6D69">
              <w:rPr>
                <w:noProof/>
                <w:webHidden/>
              </w:rPr>
              <w:tab/>
            </w:r>
            <w:r w:rsidR="006D6D69">
              <w:rPr>
                <w:noProof/>
                <w:webHidden/>
              </w:rPr>
              <w:fldChar w:fldCharType="begin"/>
            </w:r>
            <w:r w:rsidR="006D6D69">
              <w:rPr>
                <w:noProof/>
                <w:webHidden/>
              </w:rPr>
              <w:instrText xml:space="preserve"> PAGEREF _Toc41482596 \h </w:instrText>
            </w:r>
            <w:r w:rsidR="006D6D69">
              <w:rPr>
                <w:noProof/>
                <w:webHidden/>
              </w:rPr>
            </w:r>
            <w:r w:rsidR="006D6D69">
              <w:rPr>
                <w:noProof/>
                <w:webHidden/>
              </w:rPr>
              <w:fldChar w:fldCharType="separate"/>
            </w:r>
            <w:r w:rsidR="00D5647F">
              <w:rPr>
                <w:noProof/>
                <w:webHidden/>
              </w:rPr>
              <w:t>10</w:t>
            </w:r>
            <w:r w:rsidR="006D6D69">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3"/>
          <w:footerReference w:type="first" r:id="rId14"/>
          <w:pgSz w:w="11906" w:h="16838" w:code="9"/>
          <w:pgMar w:top="794" w:right="794" w:bottom="794" w:left="794" w:header="794" w:footer="794" w:gutter="0"/>
          <w:cols w:space="708"/>
          <w:titlePg/>
          <w:docGrid w:linePitch="360"/>
        </w:sectPr>
      </w:pPr>
    </w:p>
    <w:p w:rsidR="00C800F1" w:rsidRDefault="006365CA" w:rsidP="00774335">
      <w:pPr>
        <w:pStyle w:val="Heading1"/>
        <w:rPr>
          <w:noProof/>
          <w:lang w:eastAsia="en-AU"/>
        </w:rPr>
      </w:pPr>
      <w:bookmarkStart w:id="0" w:name="_Toc41482571"/>
      <w:r>
        <w:rPr>
          <w:noProof/>
          <w:lang w:eastAsia="en-AU"/>
        </w:rPr>
        <w:lastRenderedPageBreak/>
        <w:t>Context</w:t>
      </w:r>
      <w:bookmarkEnd w:id="0"/>
    </w:p>
    <w:p w:rsidR="006365CA" w:rsidRPr="00500574" w:rsidRDefault="006365CA" w:rsidP="006365CA">
      <w:r w:rsidRPr="004F3730">
        <w:t>The Northern Territory Public Sector (NTPS) recognises the advantages of having a workforce that reflects and draws on the full diversity of the community it serves and is committed to increasing employment opportunities for people with disability within the Northern Territory.</w:t>
      </w:r>
      <w:r w:rsidR="00500574">
        <w:t xml:space="preserve"> </w:t>
      </w:r>
    </w:p>
    <w:p w:rsidR="00C800F1" w:rsidRDefault="006365CA" w:rsidP="00C800F1">
      <w:r>
        <w:t xml:space="preserve">The </w:t>
      </w:r>
      <w:hyperlink r:id="rId15" w:history="1">
        <w:r w:rsidRPr="00573314">
          <w:rPr>
            <w:rStyle w:val="Hyperlink"/>
            <w:i/>
          </w:rPr>
          <w:t>EmployAbility Strategy 2018-2022</w:t>
        </w:r>
      </w:hyperlink>
      <w:r>
        <w:rPr>
          <w:i/>
        </w:rPr>
        <w:t xml:space="preserve"> </w:t>
      </w:r>
      <w:r>
        <w:t xml:space="preserve">commits the NTPS to increase the representation of people with disability in the NTPS staffing profile as well as nurturing an inclusive workplace culture, promoting accessibility and supporting skills acquisition and career development for people with disability. The Disability Employment Program (DEP) is a core component of the </w:t>
      </w:r>
      <w:r w:rsidRPr="00432AAA">
        <w:rPr>
          <w:i/>
        </w:rPr>
        <w:t>E</w:t>
      </w:r>
      <w:r>
        <w:rPr>
          <w:i/>
        </w:rPr>
        <w:t xml:space="preserve">mployAbility Strategy 2018-2022 </w:t>
      </w:r>
      <w:r>
        <w:t>(the Strategy)</w:t>
      </w:r>
      <w:r>
        <w:rPr>
          <w:i/>
        </w:rPr>
        <w:t>.</w:t>
      </w:r>
      <w:r>
        <w:t xml:space="preserve"> Agency p</w:t>
      </w:r>
      <w:r w:rsidRPr="00A26198">
        <w:t xml:space="preserve">articipation in the program satisfies a number of agencies’ obligations under the </w:t>
      </w:r>
      <w:r>
        <w:t>S</w:t>
      </w:r>
      <w:r w:rsidRPr="00A26198">
        <w:t>trategy</w:t>
      </w:r>
      <w:r>
        <w:t>.</w:t>
      </w:r>
      <w:r w:rsidRPr="008C4A0F">
        <w:t xml:space="preserve"> </w:t>
      </w:r>
    </w:p>
    <w:p w:rsidR="00C800F1" w:rsidRDefault="006365CA" w:rsidP="00C800F1">
      <w:pPr>
        <w:pStyle w:val="Heading1"/>
        <w:rPr>
          <w:lang w:eastAsia="en-AU"/>
        </w:rPr>
      </w:pPr>
      <w:bookmarkStart w:id="1" w:name="_Toc41482572"/>
      <w:r>
        <w:rPr>
          <w:lang w:eastAsia="en-AU"/>
        </w:rPr>
        <w:t>Definitions</w:t>
      </w:r>
      <w:bookmarkEnd w:id="1"/>
    </w:p>
    <w:p w:rsidR="00960A57" w:rsidRDefault="006365CA" w:rsidP="006365CA">
      <w:pPr>
        <w:rPr>
          <w:rStyle w:val="veryhardreadability"/>
          <w:color w:val="FF0000"/>
        </w:rPr>
      </w:pPr>
      <w:r w:rsidRPr="004F3730">
        <w:rPr>
          <w:b/>
        </w:rPr>
        <w:t>Participant:</w:t>
      </w:r>
      <w:r w:rsidRPr="004F3730">
        <w:t xml:space="preserve"> For the purpose of this p</w:t>
      </w:r>
      <w:r>
        <w:t>rogram</w:t>
      </w:r>
      <w:r w:rsidRPr="004F3730">
        <w:t>,</w:t>
      </w:r>
      <w:r>
        <w:t xml:space="preserve"> a participant is a person with</w:t>
      </w:r>
      <w:r w:rsidRPr="004F3730">
        <w:t xml:space="preserve"> disability assessed by a</w:t>
      </w:r>
      <w:r>
        <w:t xml:space="preserve"> Disability Employment Service (DES) Provider </w:t>
      </w:r>
      <w:r w:rsidRPr="004F3730">
        <w:t>and deemed eligible for employment under the DEP.</w:t>
      </w:r>
      <w:r w:rsidR="00500574">
        <w:t xml:space="preserve"> </w:t>
      </w:r>
    </w:p>
    <w:p w:rsidR="006365CA" w:rsidRPr="004F3730" w:rsidRDefault="006365CA" w:rsidP="006365CA">
      <w:r w:rsidRPr="009D11B0">
        <w:rPr>
          <w:b/>
        </w:rPr>
        <w:t>DEP positions:</w:t>
      </w:r>
      <w:r w:rsidRPr="009D11B0">
        <w:t xml:space="preserve"> </w:t>
      </w:r>
      <w:r>
        <w:t xml:space="preserve">Participants </w:t>
      </w:r>
      <w:proofErr w:type="gramStart"/>
      <w:r>
        <w:t>are held</w:t>
      </w:r>
      <w:proofErr w:type="gramEnd"/>
      <w:r>
        <w:t xml:space="preserve"> against entry level positions for the duration of their DEP contract. Participants </w:t>
      </w:r>
      <w:r w:rsidRPr="00377E13">
        <w:t xml:space="preserve">receive the full award wage and employment conditions of </w:t>
      </w:r>
      <w:r>
        <w:t xml:space="preserve">either </w:t>
      </w:r>
      <w:r w:rsidRPr="00377E13">
        <w:t>an Administrative Officer 1</w:t>
      </w:r>
      <w:r>
        <w:t xml:space="preserve"> or </w:t>
      </w:r>
      <w:r w:rsidRPr="00377E13">
        <w:t>2</w:t>
      </w:r>
      <w:r>
        <w:t>, Physical 1or 2 or Technical 1 or 2</w:t>
      </w:r>
      <w:r w:rsidRPr="00377E13">
        <w:t>, depending on the position</w:t>
      </w:r>
      <w:r>
        <w:t xml:space="preserve"> offered</w:t>
      </w:r>
      <w:r w:rsidRPr="00377E13">
        <w:t>.</w:t>
      </w:r>
      <w:r>
        <w:t xml:space="preserve"> </w:t>
      </w:r>
    </w:p>
    <w:p w:rsidR="00C0541F" w:rsidRDefault="006365CA" w:rsidP="006365CA">
      <w:r w:rsidRPr="004F3730">
        <w:rPr>
          <w:b/>
        </w:rPr>
        <w:t>Employment Contract:</w:t>
      </w:r>
      <w:r w:rsidRPr="004F3730">
        <w:t xml:space="preserve"> </w:t>
      </w:r>
      <w:r>
        <w:t>A</w:t>
      </w:r>
      <w:r w:rsidRPr="004F3730">
        <w:t xml:space="preserve"> legal document in which the employee </w:t>
      </w:r>
      <w:proofErr w:type="gramStart"/>
      <w:r w:rsidRPr="004F3730">
        <w:t>is offered</w:t>
      </w:r>
      <w:proofErr w:type="gramEnd"/>
      <w:r w:rsidRPr="004F3730">
        <w:t>, and accepts, employment in the NTPS for a specified period.</w:t>
      </w:r>
      <w:r>
        <w:t xml:space="preserve"> </w:t>
      </w:r>
      <w:r w:rsidRPr="004F3730">
        <w:t>The contract details the designation (level), employment dates (start date / end date) and remuneration package. There may be other unique information relevant to the employment.</w:t>
      </w:r>
      <w:r>
        <w:t xml:space="preserve"> DEP Participants </w:t>
      </w:r>
      <w:proofErr w:type="gramStart"/>
      <w:r>
        <w:t>are employed</w:t>
      </w:r>
      <w:proofErr w:type="gramEnd"/>
      <w:r>
        <w:t xml:space="preserve"> under </w:t>
      </w:r>
      <w:hyperlink r:id="rId16" w:history="1">
        <w:r w:rsidRPr="005B2E38">
          <w:rPr>
            <w:rStyle w:val="Hyperlink"/>
          </w:rPr>
          <w:t>Determination 2 of 2015</w:t>
        </w:r>
      </w:hyperlink>
      <w:r>
        <w:t>.</w:t>
      </w:r>
      <w:r w:rsidR="00500574">
        <w:t xml:space="preserve"> </w:t>
      </w:r>
    </w:p>
    <w:p w:rsidR="006365CA" w:rsidRPr="00043E4D" w:rsidRDefault="006365CA" w:rsidP="006365CA">
      <w:pPr>
        <w:rPr>
          <w:b/>
        </w:rPr>
      </w:pPr>
      <w:r>
        <w:rPr>
          <w:b/>
        </w:rPr>
        <w:t>DES</w:t>
      </w:r>
      <w:r w:rsidRPr="00111E78">
        <w:rPr>
          <w:b/>
        </w:rPr>
        <w:t xml:space="preserve"> </w:t>
      </w:r>
      <w:r>
        <w:rPr>
          <w:b/>
        </w:rPr>
        <w:t xml:space="preserve">Provider: </w:t>
      </w:r>
      <w:r w:rsidRPr="00111E78">
        <w:rPr>
          <w:lang w:val="en" w:eastAsia="en-AU"/>
        </w:rPr>
        <w:t xml:space="preserve">Disability Employment Service (DES) </w:t>
      </w:r>
      <w:r>
        <w:rPr>
          <w:lang w:val="en" w:eastAsia="en-AU"/>
        </w:rPr>
        <w:t>Provider</w:t>
      </w:r>
      <w:r w:rsidRPr="00111E78">
        <w:rPr>
          <w:lang w:val="en" w:eastAsia="en-AU"/>
        </w:rPr>
        <w:t>s promote and assist the employment of people with disability</w:t>
      </w:r>
      <w:r>
        <w:rPr>
          <w:lang w:val="en" w:eastAsia="en-AU"/>
        </w:rPr>
        <w:t>. They</w:t>
      </w:r>
      <w:r w:rsidRPr="00111E78">
        <w:rPr>
          <w:lang w:val="en" w:eastAsia="en-AU"/>
        </w:rPr>
        <w:t>:</w:t>
      </w:r>
    </w:p>
    <w:p w:rsidR="006365CA" w:rsidRPr="00055322" w:rsidRDefault="006365CA" w:rsidP="006365CA">
      <w:pPr>
        <w:pStyle w:val="ListParagraph"/>
        <w:numPr>
          <w:ilvl w:val="0"/>
          <w:numId w:val="12"/>
        </w:numPr>
        <w:rPr>
          <w:rFonts w:eastAsia="Times New Roman"/>
          <w:lang w:val="en" w:eastAsia="en-AU"/>
        </w:rPr>
      </w:pPr>
      <w:r w:rsidRPr="00055322">
        <w:rPr>
          <w:rFonts w:eastAsia="Times New Roman"/>
          <w:lang w:val="en" w:eastAsia="en-AU"/>
        </w:rPr>
        <w:t>Assist people with disability to find wor</w:t>
      </w:r>
      <w:r>
        <w:rPr>
          <w:rFonts w:eastAsia="Times New Roman"/>
          <w:lang w:val="en" w:eastAsia="en-AU"/>
        </w:rPr>
        <w:t>k</w:t>
      </w:r>
      <w:r w:rsidR="005E0A13">
        <w:rPr>
          <w:rFonts w:eastAsia="Times New Roman"/>
          <w:lang w:val="en" w:eastAsia="en-AU"/>
        </w:rPr>
        <w:t>;</w:t>
      </w:r>
    </w:p>
    <w:p w:rsidR="006365CA" w:rsidRPr="00055322" w:rsidRDefault="006365CA" w:rsidP="006365CA">
      <w:pPr>
        <w:pStyle w:val="ListParagraph"/>
        <w:numPr>
          <w:ilvl w:val="0"/>
          <w:numId w:val="12"/>
        </w:numPr>
        <w:rPr>
          <w:rFonts w:eastAsia="Times New Roman"/>
          <w:lang w:val="en" w:eastAsia="en-AU"/>
        </w:rPr>
      </w:pPr>
      <w:r w:rsidRPr="00055322">
        <w:rPr>
          <w:rFonts w:eastAsia="Times New Roman"/>
          <w:lang w:val="en" w:eastAsia="en-AU"/>
        </w:rPr>
        <w:t>Assist employers to employ people with disability</w:t>
      </w:r>
      <w:r w:rsidR="005E0A13">
        <w:rPr>
          <w:rFonts w:eastAsia="Times New Roman"/>
          <w:lang w:val="en" w:eastAsia="en-AU"/>
        </w:rPr>
        <w:t>; and</w:t>
      </w:r>
    </w:p>
    <w:p w:rsidR="006365CA" w:rsidRPr="00055322" w:rsidRDefault="006365CA" w:rsidP="006365CA">
      <w:pPr>
        <w:pStyle w:val="ListParagraph"/>
        <w:numPr>
          <w:ilvl w:val="0"/>
          <w:numId w:val="12"/>
        </w:numPr>
        <w:rPr>
          <w:rFonts w:eastAsia="Times New Roman"/>
          <w:lang w:val="en" w:eastAsia="en-AU"/>
        </w:rPr>
      </w:pPr>
      <w:r w:rsidRPr="00055322">
        <w:rPr>
          <w:rFonts w:eastAsia="Times New Roman"/>
          <w:lang w:val="en" w:eastAsia="en-AU"/>
        </w:rPr>
        <w:t>Support the ongoing employment of people with disability</w:t>
      </w:r>
      <w:r w:rsidR="005E0A13">
        <w:rPr>
          <w:rFonts w:eastAsia="Times New Roman"/>
          <w:lang w:val="en" w:eastAsia="en-AU"/>
        </w:rPr>
        <w:t>.</w:t>
      </w:r>
    </w:p>
    <w:p w:rsidR="006365CA" w:rsidRDefault="006365CA" w:rsidP="006365CA">
      <w:pPr>
        <w:rPr>
          <w:lang w:val="en" w:eastAsia="en-AU"/>
        </w:rPr>
      </w:pPr>
      <w:r w:rsidRPr="00111E78">
        <w:rPr>
          <w:lang w:val="en" w:eastAsia="en-AU"/>
        </w:rPr>
        <w:t>Dis</w:t>
      </w:r>
      <w:r>
        <w:rPr>
          <w:lang w:val="en" w:eastAsia="en-AU"/>
        </w:rPr>
        <w:t>ability Employment Services sit</w:t>
      </w:r>
      <w:r w:rsidRPr="00111E78">
        <w:rPr>
          <w:lang w:val="en" w:eastAsia="en-AU"/>
        </w:rPr>
        <w:t xml:space="preserve"> within the federal government’s Department of Social Services. Services are provided nationally through contracted arrangements with Non-Government </w:t>
      </w:r>
      <w:proofErr w:type="spellStart"/>
      <w:r w:rsidRPr="00111E78">
        <w:rPr>
          <w:lang w:val="en" w:eastAsia="en-AU"/>
        </w:rPr>
        <w:t>Organisations</w:t>
      </w:r>
      <w:proofErr w:type="spellEnd"/>
      <w:r w:rsidRPr="00111E78">
        <w:rPr>
          <w:lang w:val="en" w:eastAsia="en-AU"/>
        </w:rPr>
        <w:t xml:space="preserve"> (NGOs). </w:t>
      </w:r>
      <w:r>
        <w:rPr>
          <w:lang w:val="en" w:eastAsia="en-AU"/>
        </w:rPr>
        <w:t>A list of NT providers is found in Appendix B.</w:t>
      </w:r>
    </w:p>
    <w:p w:rsidR="006365CA" w:rsidRPr="006710A6" w:rsidRDefault="006365CA" w:rsidP="006365CA">
      <w:pPr>
        <w:rPr>
          <w:rFonts w:ascii="Times New Roman" w:eastAsia="Times New Roman" w:hAnsi="Times New Roman"/>
          <w:color w:val="FF0000"/>
          <w:sz w:val="24"/>
          <w:szCs w:val="24"/>
          <w:lang w:eastAsia="en-AU"/>
        </w:rPr>
      </w:pPr>
      <w:r w:rsidRPr="00C33071">
        <w:rPr>
          <w:b/>
          <w:lang w:val="en" w:eastAsia="en-AU"/>
        </w:rPr>
        <w:t xml:space="preserve">Training </w:t>
      </w:r>
      <w:r>
        <w:rPr>
          <w:b/>
          <w:lang w:val="en" w:eastAsia="en-AU"/>
        </w:rPr>
        <w:t xml:space="preserve">and Development </w:t>
      </w:r>
      <w:r w:rsidRPr="00C33071">
        <w:rPr>
          <w:b/>
          <w:lang w:val="en" w:eastAsia="en-AU"/>
        </w:rPr>
        <w:t>plan:</w:t>
      </w:r>
      <w:r>
        <w:rPr>
          <w:lang w:val="en" w:eastAsia="en-AU"/>
        </w:rPr>
        <w:t xml:space="preserve"> A training plan is completed by the supervisor and identifies tasks in the workplace which are aimed towards developing the participant for the duration of the program. </w:t>
      </w:r>
    </w:p>
    <w:p w:rsidR="006365CA" w:rsidRDefault="006365CA" w:rsidP="006365CA">
      <w:pPr>
        <w:rPr>
          <w:lang w:val="en" w:eastAsia="en-AU"/>
        </w:rPr>
      </w:pPr>
      <w:r w:rsidRPr="00D66D4C">
        <w:rPr>
          <w:b/>
          <w:lang w:val="en" w:eastAsia="en-AU"/>
        </w:rPr>
        <w:t>Disability:</w:t>
      </w:r>
      <w:r>
        <w:rPr>
          <w:lang w:val="en" w:eastAsia="en-AU"/>
        </w:rPr>
        <w:t xml:space="preserve"> The NTPS has adopted the World Health </w:t>
      </w:r>
      <w:proofErr w:type="spellStart"/>
      <w:r>
        <w:rPr>
          <w:lang w:val="en" w:eastAsia="en-AU"/>
        </w:rPr>
        <w:t>Organisation’s</w:t>
      </w:r>
      <w:proofErr w:type="spellEnd"/>
      <w:r>
        <w:rPr>
          <w:lang w:val="en" w:eastAsia="en-AU"/>
        </w:rPr>
        <w:t xml:space="preserve"> definition of disability as follows:</w:t>
      </w:r>
    </w:p>
    <w:p w:rsidR="006365CA" w:rsidRPr="00D66D4C" w:rsidRDefault="006365CA" w:rsidP="006365CA">
      <w:pPr>
        <w:rPr>
          <w:i/>
          <w:lang w:val="en" w:eastAsia="en-AU"/>
        </w:rPr>
      </w:pPr>
      <w:r w:rsidRPr="00D66D4C">
        <w:rPr>
          <w:i/>
          <w:lang w:val="en" w:eastAsia="en-AU"/>
        </w:rPr>
        <w:t xml:space="preserve">A person with disability has long-term physical, mental, intellectual, or sensory impairment/s which, in interaction with various barriers, may hinder their full and effective participation in society on an equal basis with others. Disability may be present from birth, acquired due to illness or accident, or come about progressively as we age. </w:t>
      </w:r>
    </w:p>
    <w:p w:rsidR="008C3379" w:rsidRDefault="008C3379" w:rsidP="008C3379">
      <w:pPr>
        <w:pStyle w:val="Heading1"/>
        <w:keepNext/>
        <w:keepLines/>
      </w:pPr>
      <w:bookmarkStart w:id="2" w:name="_Toc8812674"/>
      <w:bookmarkStart w:id="3" w:name="_Toc41482573"/>
      <w:r>
        <w:lastRenderedPageBreak/>
        <w:t xml:space="preserve">The </w:t>
      </w:r>
      <w:r w:rsidRPr="00C33071">
        <w:t>Program</w:t>
      </w:r>
      <w:bookmarkEnd w:id="2"/>
      <w:bookmarkEnd w:id="3"/>
      <w:r w:rsidRPr="00C33071">
        <w:t xml:space="preserve"> </w:t>
      </w:r>
    </w:p>
    <w:p w:rsidR="008C3379" w:rsidRDefault="008C3379" w:rsidP="008C3379">
      <w:pPr>
        <w:pStyle w:val="Heading2"/>
        <w:keepNext/>
        <w:keepLines/>
        <w:numPr>
          <w:ilvl w:val="1"/>
          <w:numId w:val="17"/>
        </w:numPr>
      </w:pPr>
      <w:bookmarkStart w:id="4" w:name="_Toc8812675"/>
      <w:bookmarkStart w:id="5" w:name="_Toc41482574"/>
      <w:r>
        <w:t>Description</w:t>
      </w:r>
      <w:bookmarkEnd w:id="4"/>
      <w:bookmarkEnd w:id="5"/>
    </w:p>
    <w:p w:rsidR="008C3379" w:rsidRPr="00055322" w:rsidRDefault="008C3379" w:rsidP="008C3379">
      <w:pPr>
        <w:rPr>
          <w:rFonts w:cs="Arial"/>
        </w:rPr>
      </w:pPr>
      <w:r w:rsidRPr="00055322">
        <w:rPr>
          <w:rFonts w:cs="Arial"/>
        </w:rPr>
        <w:t xml:space="preserve">The Disability Employment Program (DEP) has been operating since 1994 with all agencies contributing annually through an apportioned levy. This levy </w:t>
      </w:r>
      <w:proofErr w:type="gramStart"/>
      <w:r w:rsidRPr="00055322">
        <w:rPr>
          <w:rFonts w:cs="Arial"/>
        </w:rPr>
        <w:t>is used</w:t>
      </w:r>
      <w:proofErr w:type="gramEnd"/>
      <w:r w:rsidRPr="00055322">
        <w:rPr>
          <w:rFonts w:cs="Arial"/>
        </w:rPr>
        <w:t xml:space="preserve"> to fund the direct wage costs of agencies that employ people through the DEP.</w:t>
      </w:r>
    </w:p>
    <w:p w:rsidR="00A67D73" w:rsidRDefault="008C3379" w:rsidP="008C3379">
      <w:pPr>
        <w:rPr>
          <w:rFonts w:cs="Arial"/>
          <w:color w:val="65232E" w:themeColor="accent1" w:themeShade="80"/>
        </w:rPr>
      </w:pPr>
      <w:r w:rsidRPr="00863384">
        <w:rPr>
          <w:rFonts w:cs="Arial"/>
        </w:rPr>
        <w:t>The DEP provides temporary employment</w:t>
      </w:r>
      <w:r w:rsidR="00A67D73" w:rsidRPr="00863384">
        <w:rPr>
          <w:rFonts w:cs="Arial"/>
        </w:rPr>
        <w:t xml:space="preserve"> opportunities</w:t>
      </w:r>
      <w:r w:rsidRPr="00863384">
        <w:rPr>
          <w:rFonts w:cs="Arial"/>
        </w:rPr>
        <w:t xml:space="preserve"> for a maximum of two years </w:t>
      </w:r>
      <w:r w:rsidR="00A67D73" w:rsidRPr="00863384">
        <w:rPr>
          <w:rFonts w:cs="Arial"/>
        </w:rPr>
        <w:t xml:space="preserve">to </w:t>
      </w:r>
      <w:r w:rsidRPr="00863384">
        <w:rPr>
          <w:rFonts w:cs="Arial"/>
        </w:rPr>
        <w:t xml:space="preserve">people with disability </w:t>
      </w:r>
      <w:r w:rsidR="00F249B9" w:rsidRPr="00863384">
        <w:rPr>
          <w:rFonts w:cs="Arial"/>
        </w:rPr>
        <w:t>who are unable to comp</w:t>
      </w:r>
      <w:r w:rsidR="00A67D73" w:rsidRPr="00863384">
        <w:rPr>
          <w:rFonts w:cs="Arial"/>
        </w:rPr>
        <w:t xml:space="preserve">ete for a job </w:t>
      </w:r>
      <w:proofErr w:type="gramStart"/>
      <w:r w:rsidR="00A67D73" w:rsidRPr="00863384">
        <w:rPr>
          <w:rFonts w:cs="Arial"/>
        </w:rPr>
        <w:t>on the basis of</w:t>
      </w:r>
      <w:proofErr w:type="gramEnd"/>
      <w:r w:rsidR="00A67D73" w:rsidRPr="00863384">
        <w:rPr>
          <w:rFonts w:cs="Arial"/>
        </w:rPr>
        <w:t xml:space="preserve"> merit. Participants </w:t>
      </w:r>
      <w:proofErr w:type="gramStart"/>
      <w:r w:rsidRPr="00863384">
        <w:rPr>
          <w:rFonts w:cs="Arial"/>
        </w:rPr>
        <w:t>are employed</w:t>
      </w:r>
      <w:proofErr w:type="gramEnd"/>
      <w:r w:rsidRPr="00863384">
        <w:rPr>
          <w:rFonts w:cs="Arial"/>
        </w:rPr>
        <w:t xml:space="preserve"> with a particular agency and undertake duties or tasks considered suitable for an entry level position</w:t>
      </w:r>
      <w:r w:rsidR="00A67D73" w:rsidRPr="00863384">
        <w:rPr>
          <w:rFonts w:cs="Arial"/>
        </w:rPr>
        <w:t>.</w:t>
      </w:r>
      <w:r w:rsidRPr="00863384">
        <w:rPr>
          <w:rFonts w:cs="Arial"/>
        </w:rPr>
        <w:t xml:space="preserve"> Participants </w:t>
      </w:r>
      <w:proofErr w:type="gramStart"/>
      <w:r w:rsidRPr="00863384">
        <w:rPr>
          <w:rFonts w:cs="Arial"/>
        </w:rPr>
        <w:t>are employed</w:t>
      </w:r>
      <w:proofErr w:type="gramEnd"/>
      <w:r w:rsidRPr="00863384">
        <w:rPr>
          <w:rFonts w:cs="Arial"/>
        </w:rPr>
        <w:t xml:space="preserve"> under </w:t>
      </w:r>
      <w:hyperlink r:id="rId17" w:history="1">
        <w:r w:rsidRPr="00863384">
          <w:rPr>
            <w:rStyle w:val="Hyperlink"/>
            <w:rFonts w:cs="Arial"/>
            <w:sz w:val="24"/>
          </w:rPr>
          <w:t>Determination 2 of 2015</w:t>
        </w:r>
      </w:hyperlink>
      <w:r w:rsidRPr="00863384">
        <w:rPr>
          <w:rFonts w:cs="Arial"/>
          <w:color w:val="65232E" w:themeColor="accent1" w:themeShade="80"/>
        </w:rPr>
        <w:t>.</w:t>
      </w:r>
    </w:p>
    <w:p w:rsidR="008C3379" w:rsidRPr="00C33071" w:rsidRDefault="008C3379" w:rsidP="008C3379">
      <w:pPr>
        <w:pStyle w:val="Heading2"/>
        <w:keepNext/>
        <w:keepLines/>
        <w:numPr>
          <w:ilvl w:val="1"/>
          <w:numId w:val="16"/>
        </w:numPr>
      </w:pPr>
      <w:bookmarkStart w:id="6" w:name="_Toc8812676"/>
      <w:bookmarkStart w:id="7" w:name="_Toc41482575"/>
      <w:r w:rsidRPr="00C33071">
        <w:t>Purpose</w:t>
      </w:r>
      <w:bookmarkEnd w:id="6"/>
      <w:bookmarkEnd w:id="7"/>
    </w:p>
    <w:p w:rsidR="008C3379" w:rsidRPr="00055322" w:rsidRDefault="008C3379" w:rsidP="008C3379">
      <w:pPr>
        <w:rPr>
          <w:rFonts w:cs="Arial"/>
        </w:rPr>
      </w:pPr>
      <w:r w:rsidRPr="00055322">
        <w:rPr>
          <w:rFonts w:cs="Arial"/>
        </w:rPr>
        <w:t>The DEP aims to:</w:t>
      </w:r>
    </w:p>
    <w:p w:rsidR="008C3379" w:rsidRPr="00863384" w:rsidRDefault="008C3379" w:rsidP="008C3379">
      <w:pPr>
        <w:pStyle w:val="ListParagraph"/>
        <w:numPr>
          <w:ilvl w:val="0"/>
          <w:numId w:val="13"/>
        </w:numPr>
        <w:rPr>
          <w:rFonts w:cs="Arial"/>
        </w:rPr>
      </w:pPr>
      <w:r w:rsidRPr="00863384">
        <w:rPr>
          <w:rFonts w:cs="Arial"/>
        </w:rPr>
        <w:t xml:space="preserve">Provide temporary employment </w:t>
      </w:r>
      <w:r w:rsidR="00853415" w:rsidRPr="00863384">
        <w:rPr>
          <w:rFonts w:cs="Arial"/>
        </w:rPr>
        <w:t>and support increased skill acquisition and workplace exposure</w:t>
      </w:r>
      <w:r w:rsidR="00853415" w:rsidRPr="00863384" w:rsidDel="00853415">
        <w:rPr>
          <w:rFonts w:cs="Arial"/>
        </w:rPr>
        <w:t xml:space="preserve"> </w:t>
      </w:r>
      <w:r w:rsidR="00853415" w:rsidRPr="00863384">
        <w:rPr>
          <w:rFonts w:cs="Arial"/>
        </w:rPr>
        <w:t xml:space="preserve">to </w:t>
      </w:r>
      <w:r w:rsidRPr="00863384">
        <w:rPr>
          <w:rFonts w:cs="Arial"/>
        </w:rPr>
        <w:t xml:space="preserve">eligible people </w:t>
      </w:r>
      <w:r w:rsidR="00853415" w:rsidRPr="00863384">
        <w:rPr>
          <w:rFonts w:cs="Arial"/>
        </w:rPr>
        <w:t>who have faced barriers to employment due to their disability</w:t>
      </w:r>
      <w:r w:rsidR="00863384">
        <w:rPr>
          <w:rFonts w:cs="Arial"/>
        </w:rPr>
        <w:t>.</w:t>
      </w:r>
    </w:p>
    <w:p w:rsidR="008C3379" w:rsidRPr="00AD665D" w:rsidRDefault="008C3379" w:rsidP="008C3379">
      <w:pPr>
        <w:pStyle w:val="ListParagraph"/>
        <w:numPr>
          <w:ilvl w:val="0"/>
          <w:numId w:val="13"/>
        </w:numPr>
        <w:rPr>
          <w:rFonts w:cs="Arial"/>
        </w:rPr>
      </w:pPr>
      <w:r w:rsidRPr="00AD665D">
        <w:rPr>
          <w:rFonts w:cs="Arial"/>
        </w:rPr>
        <w:t>Address the under representation of EEO groups in the NTPS; and</w:t>
      </w:r>
    </w:p>
    <w:p w:rsidR="008C3379" w:rsidRPr="00055322" w:rsidRDefault="008C3379" w:rsidP="008C3379">
      <w:pPr>
        <w:pStyle w:val="ListParagraph"/>
        <w:numPr>
          <w:ilvl w:val="0"/>
          <w:numId w:val="13"/>
        </w:numPr>
        <w:rPr>
          <w:rFonts w:cs="Arial"/>
        </w:rPr>
      </w:pPr>
      <w:r w:rsidRPr="00055322">
        <w:rPr>
          <w:rFonts w:cs="Arial"/>
        </w:rPr>
        <w:t>Provide pathways into ongoing employment for DEP participants</w:t>
      </w:r>
      <w:r>
        <w:rPr>
          <w:rFonts w:cs="Arial"/>
        </w:rPr>
        <w:t>.</w:t>
      </w:r>
      <w:r w:rsidRPr="00055322">
        <w:rPr>
          <w:rFonts w:cs="Arial"/>
        </w:rPr>
        <w:t xml:space="preserve"> </w:t>
      </w:r>
    </w:p>
    <w:p w:rsidR="008C3379" w:rsidRPr="0013065A" w:rsidRDefault="008C3379" w:rsidP="008C3379">
      <w:pPr>
        <w:pStyle w:val="Heading2"/>
        <w:keepNext/>
        <w:keepLines/>
        <w:numPr>
          <w:ilvl w:val="1"/>
          <w:numId w:val="16"/>
        </w:numPr>
      </w:pPr>
      <w:bookmarkStart w:id="8" w:name="_Toc8812677"/>
      <w:bookmarkStart w:id="9" w:name="_Toc41482576"/>
      <w:r w:rsidRPr="0013065A">
        <w:t>Eligibility</w:t>
      </w:r>
      <w:bookmarkEnd w:id="8"/>
      <w:bookmarkEnd w:id="9"/>
    </w:p>
    <w:p w:rsidR="008C3379" w:rsidRPr="00055322" w:rsidRDefault="008C3379" w:rsidP="008C3379">
      <w:pPr>
        <w:rPr>
          <w:rFonts w:cs="Arial"/>
        </w:rPr>
      </w:pPr>
      <w:r w:rsidRPr="00055322">
        <w:rPr>
          <w:rFonts w:cs="Arial"/>
        </w:rPr>
        <w:t>Applicants for the DEP must:</w:t>
      </w:r>
    </w:p>
    <w:p w:rsidR="008C3379" w:rsidRDefault="008C3379" w:rsidP="008C3379">
      <w:pPr>
        <w:pStyle w:val="ListParagraph"/>
        <w:numPr>
          <w:ilvl w:val="0"/>
          <w:numId w:val="15"/>
        </w:numPr>
        <w:rPr>
          <w:rFonts w:eastAsiaTheme="minorHAnsi" w:cs="Arial"/>
        </w:rPr>
      </w:pPr>
      <w:r w:rsidRPr="00055322">
        <w:rPr>
          <w:rFonts w:eastAsiaTheme="minorHAnsi" w:cs="Arial"/>
        </w:rPr>
        <w:t>Be an Australian citizen, hold Australian permanent residenc</w:t>
      </w:r>
      <w:r>
        <w:rPr>
          <w:rFonts w:eastAsiaTheme="minorHAnsi" w:cs="Arial"/>
        </w:rPr>
        <w:t>y status or an appropriate visa</w:t>
      </w:r>
      <w:r w:rsidRPr="00055322">
        <w:rPr>
          <w:rFonts w:eastAsiaTheme="minorHAnsi" w:cs="Arial"/>
        </w:rPr>
        <w:t>;</w:t>
      </w:r>
    </w:p>
    <w:p w:rsidR="008C3379" w:rsidRPr="00055322" w:rsidRDefault="008C3379" w:rsidP="008C3379">
      <w:pPr>
        <w:pStyle w:val="ListParagraph"/>
        <w:numPr>
          <w:ilvl w:val="0"/>
          <w:numId w:val="15"/>
        </w:numPr>
        <w:rPr>
          <w:rFonts w:eastAsiaTheme="minorHAnsi" w:cs="Arial"/>
        </w:rPr>
      </w:pPr>
      <w:r>
        <w:rPr>
          <w:rFonts w:eastAsiaTheme="minorHAnsi" w:cs="Arial"/>
        </w:rPr>
        <w:t xml:space="preserve">Have a disability; </w:t>
      </w:r>
    </w:p>
    <w:p w:rsidR="008C3379" w:rsidRDefault="008C3379" w:rsidP="008C3379">
      <w:pPr>
        <w:pStyle w:val="ListParagraph"/>
        <w:numPr>
          <w:ilvl w:val="0"/>
          <w:numId w:val="15"/>
        </w:numPr>
        <w:rPr>
          <w:rFonts w:eastAsiaTheme="minorHAnsi" w:cs="Arial"/>
        </w:rPr>
      </w:pPr>
      <w:r w:rsidRPr="00055322">
        <w:rPr>
          <w:rFonts w:eastAsiaTheme="minorHAnsi" w:cs="Arial"/>
        </w:rPr>
        <w:t xml:space="preserve">Be registered with a </w:t>
      </w:r>
      <w:r w:rsidR="00473447">
        <w:rPr>
          <w:rFonts w:eastAsiaTheme="minorHAnsi" w:cs="Arial"/>
        </w:rPr>
        <w:t>Disability Employment Service (</w:t>
      </w:r>
      <w:r w:rsidRPr="00055322">
        <w:rPr>
          <w:rFonts w:eastAsiaTheme="minorHAnsi" w:cs="Arial"/>
        </w:rPr>
        <w:t>DES</w:t>
      </w:r>
      <w:r w:rsidR="00473447">
        <w:rPr>
          <w:rFonts w:eastAsiaTheme="minorHAnsi" w:cs="Arial"/>
        </w:rPr>
        <w:t>)</w:t>
      </w:r>
      <w:r w:rsidRPr="00055322">
        <w:rPr>
          <w:rFonts w:eastAsiaTheme="minorHAnsi" w:cs="Arial"/>
        </w:rPr>
        <w:t xml:space="preserve"> </w:t>
      </w:r>
      <w:r w:rsidR="00422968">
        <w:rPr>
          <w:rFonts w:eastAsiaTheme="minorHAnsi" w:cs="Arial"/>
        </w:rPr>
        <w:t>p</w:t>
      </w:r>
      <w:r w:rsidRPr="00055322">
        <w:rPr>
          <w:rFonts w:eastAsiaTheme="minorHAnsi" w:cs="Arial"/>
        </w:rPr>
        <w:t>rovider</w:t>
      </w:r>
      <w:r>
        <w:rPr>
          <w:rFonts w:eastAsiaTheme="minorHAnsi" w:cs="Arial"/>
        </w:rPr>
        <w:t>;</w:t>
      </w:r>
      <w:r w:rsidRPr="005B2E38">
        <w:rPr>
          <w:rFonts w:eastAsiaTheme="minorHAnsi" w:cs="Arial"/>
        </w:rPr>
        <w:t xml:space="preserve"> </w:t>
      </w:r>
      <w:r>
        <w:rPr>
          <w:rFonts w:eastAsiaTheme="minorHAnsi" w:cs="Arial"/>
        </w:rPr>
        <w:t>and</w:t>
      </w:r>
    </w:p>
    <w:p w:rsidR="008C3379" w:rsidRPr="00473447" w:rsidRDefault="008C3379" w:rsidP="008C3379">
      <w:pPr>
        <w:pStyle w:val="ListParagraph"/>
        <w:numPr>
          <w:ilvl w:val="0"/>
          <w:numId w:val="15"/>
        </w:numPr>
        <w:rPr>
          <w:rFonts w:eastAsiaTheme="minorHAnsi" w:cs="Arial"/>
        </w:rPr>
      </w:pPr>
      <w:r w:rsidRPr="00473447">
        <w:rPr>
          <w:rFonts w:eastAsiaTheme="minorHAnsi" w:cs="Arial"/>
        </w:rPr>
        <w:t xml:space="preserve">Be new to the </w:t>
      </w:r>
      <w:r w:rsidR="00422968">
        <w:rPr>
          <w:rFonts w:eastAsiaTheme="minorHAnsi" w:cs="Arial"/>
        </w:rPr>
        <w:t>DEP</w:t>
      </w:r>
      <w:r w:rsidRPr="00473447">
        <w:rPr>
          <w:rFonts w:eastAsiaTheme="minorHAnsi" w:cs="Arial"/>
        </w:rPr>
        <w:t xml:space="preserve"> </w:t>
      </w:r>
      <w:r w:rsidR="00473447">
        <w:rPr>
          <w:rFonts w:eastAsiaTheme="minorHAnsi" w:cs="Arial"/>
        </w:rPr>
        <w:t xml:space="preserve">- </w:t>
      </w:r>
      <w:r w:rsidR="00473447" w:rsidRPr="00473447">
        <w:rPr>
          <w:rFonts w:eastAsiaTheme="minorHAnsi" w:cs="Arial"/>
        </w:rPr>
        <w:t xml:space="preserve">Have not previously </w:t>
      </w:r>
      <w:r w:rsidR="00422968">
        <w:rPr>
          <w:rFonts w:eastAsiaTheme="minorHAnsi" w:cs="Arial"/>
        </w:rPr>
        <w:t>held a contract on</w:t>
      </w:r>
      <w:r w:rsidR="00473447" w:rsidRPr="00473447">
        <w:rPr>
          <w:rFonts w:eastAsiaTheme="minorHAnsi" w:cs="Arial"/>
        </w:rPr>
        <w:t xml:space="preserve"> the </w:t>
      </w:r>
      <w:r w:rsidR="00422968">
        <w:rPr>
          <w:rFonts w:eastAsiaTheme="minorHAnsi" w:cs="Arial"/>
        </w:rPr>
        <w:t>DEP</w:t>
      </w:r>
      <w:r w:rsidRPr="00473447">
        <w:rPr>
          <w:rFonts w:eastAsiaTheme="minorHAnsi" w:cs="Arial"/>
        </w:rPr>
        <w:t>.</w:t>
      </w:r>
    </w:p>
    <w:p w:rsidR="008C3379" w:rsidRPr="001861B0" w:rsidRDefault="008C3379" w:rsidP="008C3379">
      <w:pPr>
        <w:pStyle w:val="Heading2"/>
        <w:keepNext/>
        <w:keepLines/>
        <w:numPr>
          <w:ilvl w:val="1"/>
          <w:numId w:val="16"/>
        </w:numPr>
      </w:pPr>
      <w:bookmarkStart w:id="10" w:name="_Toc8812678"/>
      <w:bookmarkStart w:id="11" w:name="_Toc41482577"/>
      <w:r>
        <w:t>T</w:t>
      </w:r>
      <w:r w:rsidRPr="001861B0">
        <w:t>imeline/Key points</w:t>
      </w:r>
      <w:bookmarkEnd w:id="10"/>
      <w:bookmarkEnd w:id="11"/>
    </w:p>
    <w:p w:rsidR="008C3379" w:rsidRPr="008C3379" w:rsidRDefault="008C3379" w:rsidP="008C3379">
      <w:pPr>
        <w:pStyle w:val="Heading2"/>
        <w:numPr>
          <w:ilvl w:val="0"/>
          <w:numId w:val="0"/>
        </w:numPr>
        <w:ind w:left="576" w:hanging="576"/>
      </w:pPr>
      <w:bookmarkStart w:id="12" w:name="_Toc1997336"/>
      <w:bookmarkStart w:id="13" w:name="_Toc2074581"/>
      <w:bookmarkStart w:id="14" w:name="_Toc2081493"/>
      <w:bookmarkStart w:id="15" w:name="_Toc5109397"/>
      <w:bookmarkStart w:id="16" w:name="_Toc7597688"/>
      <w:bookmarkStart w:id="17" w:name="_Toc8812679"/>
      <w:bookmarkStart w:id="18" w:name="_Toc37153221"/>
      <w:bookmarkStart w:id="19" w:name="_Toc38453695"/>
      <w:bookmarkStart w:id="20" w:name="_Toc41482578"/>
      <w:r>
        <w:rPr>
          <w:noProof/>
          <w:lang w:eastAsia="en-AU"/>
        </w:rPr>
        <w:drawing>
          <wp:inline distT="0" distB="0" distL="0" distR="0" wp14:anchorId="05504215" wp14:editId="7303D5E0">
            <wp:extent cx="6146800" cy="1422400"/>
            <wp:effectExtent l="0" t="0" r="25400" b="25400"/>
            <wp:docPr id="1" name="Diagram 1" descr="Small directional flow chart with details of the key points of the DEP recruitment process. 1: June/July the recruitment process commences. 1: July onwards the DEP placements commence. 3: July/August (or within 4 weeks from commencement) the Training and Development plan is due to OCPE and the first instalment of funding is paid to agencies. 4: January/February (or 6 months from commencement) a survey will be sent to supervisors for their feedback and the second instalment of funding will be paid to agencies. 5: Cessation of placement or 12 month review point, a survey will be sent to supervisors for their feedback and  funding will be acquitted. " title="Flow chart describing the timeline of the DEP recruitment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12"/>
      <w:bookmarkEnd w:id="13"/>
      <w:bookmarkEnd w:id="14"/>
      <w:bookmarkEnd w:id="15"/>
      <w:bookmarkEnd w:id="16"/>
      <w:bookmarkEnd w:id="17"/>
      <w:bookmarkEnd w:id="18"/>
      <w:bookmarkEnd w:id="19"/>
      <w:bookmarkEnd w:id="20"/>
    </w:p>
    <w:p w:rsidR="008C3379" w:rsidRPr="001861B0" w:rsidRDefault="008C3379" w:rsidP="008C3379">
      <w:pPr>
        <w:pStyle w:val="Heading2"/>
        <w:keepNext/>
        <w:keepLines/>
        <w:numPr>
          <w:ilvl w:val="1"/>
          <w:numId w:val="16"/>
        </w:numPr>
      </w:pPr>
      <w:bookmarkStart w:id="21" w:name="_Toc8812680"/>
      <w:bookmarkStart w:id="22" w:name="_Toc41482579"/>
      <w:r w:rsidRPr="001861B0">
        <w:t>Funding</w:t>
      </w:r>
      <w:bookmarkEnd w:id="21"/>
      <w:bookmarkEnd w:id="22"/>
    </w:p>
    <w:p w:rsidR="008C3379" w:rsidRPr="0047658E" w:rsidRDefault="008C3379" w:rsidP="008C3379">
      <w:r>
        <w:rPr>
          <w:lang w:eastAsia="en-AU"/>
        </w:rPr>
        <w:t>Under the</w:t>
      </w:r>
      <w:r w:rsidRPr="007E1C08">
        <w:rPr>
          <w:lang w:eastAsia="en-AU"/>
        </w:rPr>
        <w:t xml:space="preserve"> DEP</w:t>
      </w:r>
      <w:r>
        <w:rPr>
          <w:lang w:eastAsia="en-AU"/>
        </w:rPr>
        <w:t>, OCPE</w:t>
      </w:r>
      <w:r w:rsidRPr="007E1C08">
        <w:rPr>
          <w:lang w:eastAsia="en-AU"/>
        </w:rPr>
        <w:t xml:space="preserve"> provides </w:t>
      </w:r>
      <w:r w:rsidRPr="007E1C08">
        <w:t xml:space="preserve">an advance for </w:t>
      </w:r>
      <w:r w:rsidRPr="007E1C08">
        <w:rPr>
          <w:lang w:eastAsia="en-AU"/>
        </w:rPr>
        <w:t>the direct wage</w:t>
      </w:r>
      <w:r>
        <w:rPr>
          <w:lang w:eastAsia="en-AU"/>
        </w:rPr>
        <w:t xml:space="preserve"> </w:t>
      </w:r>
      <w:r w:rsidRPr="007E1C08">
        <w:rPr>
          <w:lang w:eastAsia="en-AU"/>
        </w:rPr>
        <w:t>of employing the participant</w:t>
      </w:r>
      <w:r>
        <w:rPr>
          <w:lang w:eastAsia="en-AU"/>
        </w:rPr>
        <w:t xml:space="preserve">. This includes </w:t>
      </w:r>
      <w:r w:rsidRPr="007E1C08">
        <w:rPr>
          <w:lang w:eastAsia="en-AU"/>
        </w:rPr>
        <w:t>actual salary plus 21% of on</w:t>
      </w:r>
      <w:r w:rsidRPr="007E1C08">
        <w:t>-</w:t>
      </w:r>
      <w:r>
        <w:rPr>
          <w:lang w:eastAsia="en-AU"/>
        </w:rPr>
        <w:t xml:space="preserve">costs to cover </w:t>
      </w:r>
      <w:r w:rsidRPr="007E1C08">
        <w:rPr>
          <w:lang w:eastAsia="en-AU"/>
        </w:rPr>
        <w:t xml:space="preserve">associated allowances (e.g. NT Allowance), payroll tax and </w:t>
      </w:r>
      <w:r w:rsidRPr="007E1C08">
        <w:rPr>
          <w:lang w:eastAsia="en-AU"/>
        </w:rPr>
        <w:lastRenderedPageBreak/>
        <w:t>employer superannuation contributions.</w:t>
      </w:r>
      <w:r>
        <w:rPr>
          <w:lang w:eastAsia="en-AU"/>
        </w:rPr>
        <w:t xml:space="preserve"> </w:t>
      </w:r>
      <w:r w:rsidRPr="0047658E">
        <w:rPr>
          <w:lang w:eastAsia="en-AU"/>
        </w:rPr>
        <w:t xml:space="preserve">In addition, funding </w:t>
      </w:r>
      <w:r w:rsidRPr="0047658E">
        <w:t>of up to $</w:t>
      </w:r>
      <w:r>
        <w:t>1</w:t>
      </w:r>
      <w:r w:rsidRPr="0047658E">
        <w:t>000</w:t>
      </w:r>
      <w:r w:rsidRPr="0047658E">
        <w:rPr>
          <w:rStyle w:val="FootnoteReference"/>
        </w:rPr>
        <w:footnoteReference w:id="2"/>
      </w:r>
      <w:r w:rsidRPr="0047658E">
        <w:t xml:space="preserve"> </w:t>
      </w:r>
      <w:r>
        <w:t xml:space="preserve">per participant </w:t>
      </w:r>
      <w:r w:rsidRPr="0047658E">
        <w:t>is available from OCPE</w:t>
      </w:r>
      <w:r>
        <w:t xml:space="preserve"> </w:t>
      </w:r>
      <w:r w:rsidRPr="0047658E">
        <w:t>to support training and development activities for the DEP employee.</w:t>
      </w:r>
    </w:p>
    <w:p w:rsidR="008C3379" w:rsidRDefault="008C3379" w:rsidP="008C3379">
      <w:pPr>
        <w:rPr>
          <w:szCs w:val="24"/>
          <w:lang w:eastAsia="en-AU"/>
        </w:rPr>
      </w:pPr>
      <w:r w:rsidRPr="007E1C08">
        <w:rPr>
          <w:szCs w:val="24"/>
          <w:lang w:eastAsia="en-AU"/>
        </w:rPr>
        <w:t xml:space="preserve">Direct wage cost </w:t>
      </w:r>
      <w:r w:rsidRPr="007E1C08">
        <w:rPr>
          <w:b/>
          <w:szCs w:val="24"/>
          <w:lang w:eastAsia="en-AU"/>
        </w:rPr>
        <w:t>does not</w:t>
      </w:r>
      <w:r w:rsidRPr="007E1C08">
        <w:rPr>
          <w:szCs w:val="24"/>
          <w:lang w:eastAsia="en-AU"/>
        </w:rPr>
        <w:t xml:space="preserve"> include</w:t>
      </w:r>
      <w:r>
        <w:rPr>
          <w:szCs w:val="24"/>
          <w:lang w:eastAsia="en-AU"/>
        </w:rPr>
        <w:t>:</w:t>
      </w:r>
    </w:p>
    <w:p w:rsidR="008C3379" w:rsidRPr="007E1C08" w:rsidRDefault="008C3379" w:rsidP="008C3379">
      <w:pPr>
        <w:pStyle w:val="ListParagraph"/>
        <w:numPr>
          <w:ilvl w:val="0"/>
          <w:numId w:val="14"/>
        </w:numPr>
        <w:rPr>
          <w:rFonts w:eastAsiaTheme="minorHAnsi"/>
          <w:color w:val="65232E" w:themeColor="accent1" w:themeShade="80"/>
          <w:szCs w:val="24"/>
        </w:rPr>
      </w:pPr>
      <w:r w:rsidRPr="007E1C08">
        <w:rPr>
          <w:rFonts w:eastAsia="Times New Roman"/>
          <w:szCs w:val="24"/>
          <w:lang w:eastAsia="en-AU"/>
        </w:rPr>
        <w:t xml:space="preserve">the payment of higher duties allowance, </w:t>
      </w:r>
    </w:p>
    <w:p w:rsidR="008C3379" w:rsidRPr="007E1C08" w:rsidRDefault="008C3379" w:rsidP="008C3379">
      <w:pPr>
        <w:pStyle w:val="ListParagraph"/>
        <w:numPr>
          <w:ilvl w:val="0"/>
          <w:numId w:val="14"/>
        </w:numPr>
        <w:rPr>
          <w:rFonts w:eastAsiaTheme="minorHAnsi"/>
          <w:color w:val="65232E" w:themeColor="accent1" w:themeShade="80"/>
          <w:szCs w:val="24"/>
        </w:rPr>
      </w:pPr>
      <w:r w:rsidRPr="007E1C08">
        <w:rPr>
          <w:rFonts w:eastAsia="Times New Roman"/>
          <w:szCs w:val="24"/>
          <w:lang w:eastAsia="en-AU"/>
        </w:rPr>
        <w:t xml:space="preserve">accommodation, </w:t>
      </w:r>
    </w:p>
    <w:p w:rsidR="008C3379" w:rsidRPr="007E1C08" w:rsidRDefault="008C3379" w:rsidP="008C3379">
      <w:pPr>
        <w:pStyle w:val="ListParagraph"/>
        <w:numPr>
          <w:ilvl w:val="0"/>
          <w:numId w:val="14"/>
        </w:numPr>
        <w:rPr>
          <w:rFonts w:eastAsiaTheme="minorHAnsi"/>
          <w:color w:val="65232E" w:themeColor="accent1" w:themeShade="80"/>
          <w:szCs w:val="24"/>
        </w:rPr>
      </w:pPr>
      <w:r w:rsidRPr="007E1C08">
        <w:rPr>
          <w:rFonts w:eastAsia="Times New Roman"/>
          <w:szCs w:val="24"/>
          <w:lang w:eastAsia="en-AU"/>
        </w:rPr>
        <w:t>consumables</w:t>
      </w:r>
      <w:r>
        <w:rPr>
          <w:rFonts w:eastAsia="Times New Roman"/>
          <w:szCs w:val="24"/>
          <w:lang w:eastAsia="en-AU"/>
        </w:rPr>
        <w:t>, office stationery</w:t>
      </w:r>
      <w:r w:rsidRPr="007E1C08">
        <w:rPr>
          <w:rFonts w:eastAsia="Times New Roman"/>
          <w:szCs w:val="24"/>
          <w:lang w:eastAsia="en-AU"/>
        </w:rPr>
        <w:t xml:space="preserve"> and general expenses, </w:t>
      </w:r>
    </w:p>
    <w:p w:rsidR="008C3379" w:rsidRPr="007E1C08" w:rsidRDefault="008C3379" w:rsidP="008C3379">
      <w:pPr>
        <w:pStyle w:val="ListParagraph"/>
        <w:numPr>
          <w:ilvl w:val="0"/>
          <w:numId w:val="14"/>
        </w:numPr>
        <w:rPr>
          <w:rFonts w:eastAsiaTheme="minorHAnsi"/>
          <w:color w:val="65232E" w:themeColor="accent1" w:themeShade="80"/>
          <w:szCs w:val="24"/>
        </w:rPr>
      </w:pPr>
      <w:r w:rsidRPr="007E1C08">
        <w:rPr>
          <w:rFonts w:eastAsia="Times New Roman"/>
          <w:szCs w:val="24"/>
          <w:lang w:eastAsia="en-AU"/>
        </w:rPr>
        <w:t xml:space="preserve">information technology charges, hardware and software expenses, </w:t>
      </w:r>
    </w:p>
    <w:p w:rsidR="008C3379" w:rsidRPr="00AB3197" w:rsidRDefault="008C3379" w:rsidP="008C3379">
      <w:pPr>
        <w:pStyle w:val="ListParagraph"/>
        <w:numPr>
          <w:ilvl w:val="0"/>
          <w:numId w:val="14"/>
        </w:numPr>
        <w:rPr>
          <w:rFonts w:eastAsiaTheme="minorHAnsi"/>
          <w:szCs w:val="24"/>
        </w:rPr>
      </w:pPr>
      <w:r w:rsidRPr="007E1C08">
        <w:rPr>
          <w:rFonts w:eastAsia="Times New Roman"/>
          <w:szCs w:val="24"/>
          <w:lang w:eastAsia="en-AU"/>
        </w:rPr>
        <w:t>other equipment</w:t>
      </w:r>
      <w:r w:rsidRPr="007E1C08">
        <w:rPr>
          <w:rFonts w:eastAsiaTheme="minorHAnsi"/>
          <w:szCs w:val="24"/>
        </w:rPr>
        <w:t xml:space="preserve"> expenses, including</w:t>
      </w:r>
      <w:r>
        <w:rPr>
          <w:rFonts w:eastAsiaTheme="minorHAnsi"/>
          <w:color w:val="65232E" w:themeColor="accent1" w:themeShade="80"/>
          <w:szCs w:val="24"/>
        </w:rPr>
        <w:t xml:space="preserve"> </w:t>
      </w:r>
      <w:r w:rsidRPr="00AB3197">
        <w:rPr>
          <w:rFonts w:eastAsiaTheme="minorHAnsi"/>
          <w:szCs w:val="24"/>
        </w:rPr>
        <w:t>workplace adjustment equipment</w:t>
      </w:r>
    </w:p>
    <w:p w:rsidR="008C3379" w:rsidRPr="00D43F35" w:rsidRDefault="008C3379" w:rsidP="008C3379">
      <w:pPr>
        <w:rPr>
          <w:rFonts w:eastAsiaTheme="minorHAnsi"/>
          <w:bCs/>
          <w:szCs w:val="24"/>
        </w:rPr>
      </w:pPr>
      <w:r>
        <w:br/>
      </w:r>
      <w:r w:rsidRPr="007E1C08">
        <w:t>A participant of the DEP receives the full award wage and employment conditions of</w:t>
      </w:r>
      <w:r>
        <w:t xml:space="preserve"> </w:t>
      </w:r>
      <w:r w:rsidRPr="007E1C08">
        <w:t xml:space="preserve">an </w:t>
      </w:r>
      <w:r>
        <w:t xml:space="preserve">entry level position (e.g. </w:t>
      </w:r>
      <w:r w:rsidRPr="007E1C08">
        <w:t xml:space="preserve">Administrative Officer 1/2, Physical 1/2/3 or Technical </w:t>
      </w:r>
      <w:r>
        <w:t>1/2)</w:t>
      </w:r>
      <w:r w:rsidRPr="007E1C08">
        <w:t xml:space="preserve">. </w:t>
      </w:r>
      <w:r w:rsidR="004D7B16">
        <w:t xml:space="preserve">OCPE provides advanced payments of direct wage costs to </w:t>
      </w:r>
      <w:r w:rsidR="004D7B16">
        <w:rPr>
          <w:rFonts w:eastAsiaTheme="minorHAnsi"/>
          <w:bCs/>
          <w:szCs w:val="24"/>
        </w:rPr>
        <w:t>t</w:t>
      </w:r>
      <w:r w:rsidRPr="007E1C08">
        <w:rPr>
          <w:rFonts w:eastAsiaTheme="minorHAnsi"/>
          <w:bCs/>
          <w:szCs w:val="24"/>
        </w:rPr>
        <w:t xml:space="preserve">he host agency </w:t>
      </w:r>
      <w:r>
        <w:rPr>
          <w:rFonts w:eastAsiaTheme="minorHAnsi"/>
          <w:bCs/>
          <w:szCs w:val="24"/>
        </w:rPr>
        <w:t xml:space="preserve">in 6 monthly instalments </w:t>
      </w:r>
      <w:r w:rsidR="004D7B16">
        <w:rPr>
          <w:rFonts w:eastAsiaTheme="minorHAnsi"/>
          <w:bCs/>
          <w:szCs w:val="24"/>
        </w:rPr>
        <w:t>or in line with the financial year.</w:t>
      </w:r>
      <w:r w:rsidR="00A70BD4">
        <w:rPr>
          <w:rFonts w:eastAsiaTheme="minorHAnsi"/>
          <w:bCs/>
          <w:szCs w:val="24"/>
        </w:rPr>
        <w:t xml:space="preserve"> Agencies</w:t>
      </w:r>
      <w:r w:rsidR="004D7B16">
        <w:rPr>
          <w:rFonts w:eastAsiaTheme="minorHAnsi"/>
          <w:bCs/>
          <w:szCs w:val="24"/>
        </w:rPr>
        <w:t xml:space="preserve"> </w:t>
      </w:r>
      <w:r w:rsidR="00A70BD4">
        <w:rPr>
          <w:rFonts w:eastAsiaTheme="minorHAnsi"/>
          <w:bCs/>
          <w:szCs w:val="24"/>
        </w:rPr>
        <w:t>are</w:t>
      </w:r>
      <w:r w:rsidR="004D7B16">
        <w:rPr>
          <w:rFonts w:eastAsiaTheme="minorHAnsi"/>
          <w:bCs/>
          <w:szCs w:val="24"/>
        </w:rPr>
        <w:t xml:space="preserve"> responsible for managing the funds and paying</w:t>
      </w:r>
      <w:r w:rsidRPr="007E1C08">
        <w:rPr>
          <w:rFonts w:eastAsiaTheme="minorHAnsi"/>
          <w:bCs/>
          <w:szCs w:val="24"/>
        </w:rPr>
        <w:t xml:space="preserve"> the participant their fortnightly wage. </w:t>
      </w:r>
      <w:r>
        <w:rPr>
          <w:rFonts w:eastAsiaTheme="minorHAnsi"/>
          <w:bCs/>
          <w:szCs w:val="24"/>
        </w:rPr>
        <w:t xml:space="preserve">Acquittal of funding is required prior to each instalment and at the end of the financial year. </w:t>
      </w:r>
      <w:r w:rsidRPr="00D43F35">
        <w:rPr>
          <w:rFonts w:eastAsiaTheme="minorHAnsi"/>
          <w:bCs/>
          <w:szCs w:val="24"/>
        </w:rPr>
        <w:t xml:space="preserve">Funds not expended </w:t>
      </w:r>
      <w:r w:rsidR="004D7B16" w:rsidRPr="00D43F35">
        <w:rPr>
          <w:rFonts w:eastAsiaTheme="minorHAnsi"/>
          <w:bCs/>
          <w:szCs w:val="24"/>
        </w:rPr>
        <w:t xml:space="preserve">for their participant </w:t>
      </w:r>
      <w:r w:rsidRPr="00D43F35">
        <w:rPr>
          <w:rFonts w:eastAsiaTheme="minorHAnsi"/>
          <w:bCs/>
          <w:szCs w:val="24"/>
        </w:rPr>
        <w:t xml:space="preserve">at the end of the financial year </w:t>
      </w:r>
      <w:proofErr w:type="gramStart"/>
      <w:r w:rsidRPr="00D43F35">
        <w:rPr>
          <w:rFonts w:eastAsiaTheme="minorHAnsi"/>
          <w:bCs/>
          <w:szCs w:val="24"/>
        </w:rPr>
        <w:t>will not be carried</w:t>
      </w:r>
      <w:proofErr w:type="gramEnd"/>
      <w:r w:rsidRPr="00D43F35">
        <w:rPr>
          <w:rFonts w:eastAsiaTheme="minorHAnsi"/>
          <w:bCs/>
          <w:szCs w:val="24"/>
        </w:rPr>
        <w:t xml:space="preserve"> to subsequent years.</w:t>
      </w:r>
    </w:p>
    <w:p w:rsidR="008C3379" w:rsidRPr="00867BDC" w:rsidRDefault="008C3379" w:rsidP="008C3379">
      <w:pPr>
        <w:pStyle w:val="Heading1"/>
        <w:keepNext/>
        <w:keepLines/>
        <w:numPr>
          <w:ilvl w:val="0"/>
          <w:numId w:val="16"/>
        </w:numPr>
      </w:pPr>
      <w:bookmarkStart w:id="23" w:name="_Toc8812681"/>
      <w:bookmarkStart w:id="24" w:name="_Toc41482580"/>
      <w:r>
        <w:t>Program Management</w:t>
      </w:r>
      <w:bookmarkEnd w:id="23"/>
      <w:bookmarkEnd w:id="24"/>
    </w:p>
    <w:p w:rsidR="008C3379" w:rsidRPr="007D2DA0" w:rsidRDefault="008C3379" w:rsidP="008C3379">
      <w:r>
        <w:t xml:space="preserve">There are very clear roles and responsibilities for DEP stakeholders, including agencies, DES Providers and OCPE. It is important to note that </w:t>
      </w:r>
      <w:r w:rsidRPr="007D2DA0">
        <w:t xml:space="preserve">OCPE </w:t>
      </w:r>
      <w:r w:rsidR="0035099F">
        <w:t>manages the DEP funding and</w:t>
      </w:r>
      <w:r w:rsidRPr="007D2DA0">
        <w:t xml:space="preserve"> process</w:t>
      </w:r>
      <w:r>
        <w:t>,</w:t>
      </w:r>
      <w:r w:rsidRPr="007D2DA0">
        <w:t xml:space="preserve"> </w:t>
      </w:r>
      <w:r>
        <w:t>but does not become involved in the matching of participants</w:t>
      </w:r>
      <w:r w:rsidRPr="0047658E">
        <w:t xml:space="preserve"> </w:t>
      </w:r>
      <w:r>
        <w:t>to positions, placements or other matters relating to the employment of the DEP participant.</w:t>
      </w:r>
    </w:p>
    <w:p w:rsidR="008C3379" w:rsidRDefault="008C3379" w:rsidP="008C3379">
      <w:pPr>
        <w:pStyle w:val="Heading2"/>
        <w:keepNext/>
        <w:keepLines/>
        <w:numPr>
          <w:ilvl w:val="1"/>
          <w:numId w:val="18"/>
        </w:numPr>
      </w:pPr>
      <w:bookmarkStart w:id="25" w:name="_Toc8812682"/>
      <w:bookmarkStart w:id="26" w:name="_Toc41482581"/>
      <w:r>
        <w:t>Roles and R</w:t>
      </w:r>
      <w:r w:rsidRPr="00867BDC">
        <w:t>esponsibilities</w:t>
      </w:r>
      <w:bookmarkEnd w:id="25"/>
      <w:bookmarkEnd w:id="26"/>
    </w:p>
    <w:p w:rsidR="008C3379" w:rsidRDefault="008C3379" w:rsidP="008C3379">
      <w:r>
        <w:t xml:space="preserve">The NTG Agency will be responsible </w:t>
      </w:r>
      <w:proofErr w:type="gramStart"/>
      <w:r>
        <w:t>for</w:t>
      </w:r>
      <w:proofErr w:type="gramEnd"/>
      <w:r>
        <w:t>:</w:t>
      </w:r>
    </w:p>
    <w:p w:rsidR="008C3379" w:rsidRDefault="008C3379" w:rsidP="008C3379">
      <w:pPr>
        <w:pStyle w:val="ListParagraph"/>
        <w:numPr>
          <w:ilvl w:val="0"/>
          <w:numId w:val="14"/>
        </w:numPr>
      </w:pPr>
      <w:r>
        <w:t xml:space="preserve">Managing employment of the DEP Participant including </w:t>
      </w:r>
      <w:r w:rsidR="0035099F">
        <w:t xml:space="preserve">coordinating the employment contract and </w:t>
      </w:r>
      <w:r>
        <w:t>providing an induction.</w:t>
      </w:r>
    </w:p>
    <w:p w:rsidR="008C3379" w:rsidRDefault="008C3379" w:rsidP="008C3379">
      <w:pPr>
        <w:pStyle w:val="ListParagraph"/>
        <w:numPr>
          <w:ilvl w:val="0"/>
          <w:numId w:val="14"/>
        </w:numPr>
      </w:pPr>
      <w:r>
        <w:t>Liaising with the DES Provider regarding support for the employee in the workplace for the duration of the placement.</w:t>
      </w:r>
    </w:p>
    <w:p w:rsidR="008C3379" w:rsidRDefault="008C3379" w:rsidP="008C3379">
      <w:pPr>
        <w:pStyle w:val="ListParagraph"/>
        <w:numPr>
          <w:ilvl w:val="0"/>
          <w:numId w:val="14"/>
        </w:numPr>
      </w:pPr>
      <w:r>
        <w:t>Developing a training and development plan with the employee and providing a copy to OCPE within four weeks of commencement.</w:t>
      </w:r>
    </w:p>
    <w:p w:rsidR="008C3379" w:rsidRDefault="008C3379" w:rsidP="008C3379">
      <w:pPr>
        <w:pStyle w:val="ListParagraph"/>
        <w:numPr>
          <w:ilvl w:val="0"/>
          <w:numId w:val="14"/>
        </w:numPr>
      </w:pPr>
      <w:r>
        <w:t>Advising OCPE and the DEP Participant of ongoing employment opportunities</w:t>
      </w:r>
      <w:r w:rsidRPr="006E764D">
        <w:t xml:space="preserve"> </w:t>
      </w:r>
      <w:r>
        <w:t>prior to conclusion of the program.</w:t>
      </w:r>
    </w:p>
    <w:p w:rsidR="008C3379" w:rsidRDefault="008C3379" w:rsidP="008C3379">
      <w:pPr>
        <w:pStyle w:val="ListParagraph"/>
        <w:numPr>
          <w:ilvl w:val="0"/>
          <w:numId w:val="14"/>
        </w:numPr>
      </w:pPr>
      <w:r>
        <w:t>Participating in program evaluation.</w:t>
      </w:r>
    </w:p>
    <w:p w:rsidR="008C3379" w:rsidRDefault="008C3379" w:rsidP="008C3379"/>
    <w:p w:rsidR="008C3379" w:rsidRDefault="008C3379" w:rsidP="008C3379">
      <w:r>
        <w:t xml:space="preserve">DES Providers will be responsible </w:t>
      </w:r>
      <w:proofErr w:type="gramStart"/>
      <w:r>
        <w:t>for</w:t>
      </w:r>
      <w:proofErr w:type="gramEnd"/>
      <w:r>
        <w:t>:</w:t>
      </w:r>
    </w:p>
    <w:p w:rsidR="008C3379" w:rsidRDefault="008C3379" w:rsidP="008C3379">
      <w:pPr>
        <w:pStyle w:val="ListParagraph"/>
        <w:numPr>
          <w:ilvl w:val="0"/>
          <w:numId w:val="14"/>
        </w:numPr>
      </w:pPr>
      <w:r>
        <w:t>Liaising with the NTG Agency regarding support needs of the participant.</w:t>
      </w:r>
    </w:p>
    <w:p w:rsidR="008C3379" w:rsidRDefault="008C3379" w:rsidP="008C3379">
      <w:pPr>
        <w:pStyle w:val="ListParagraph"/>
        <w:numPr>
          <w:ilvl w:val="0"/>
          <w:numId w:val="14"/>
        </w:numPr>
      </w:pPr>
      <w:r>
        <w:t>Supporting job design for employees with disability</w:t>
      </w:r>
    </w:p>
    <w:p w:rsidR="008C3379" w:rsidRDefault="008C3379" w:rsidP="008C3379">
      <w:pPr>
        <w:pStyle w:val="ListParagraph"/>
        <w:numPr>
          <w:ilvl w:val="0"/>
          <w:numId w:val="14"/>
        </w:numPr>
      </w:pPr>
      <w:r>
        <w:lastRenderedPageBreak/>
        <w:t>Assisting with contract discussions and finalisation for DEP participants</w:t>
      </w:r>
    </w:p>
    <w:p w:rsidR="008C3379" w:rsidRDefault="008C3379" w:rsidP="008C3379">
      <w:pPr>
        <w:pStyle w:val="ListParagraph"/>
        <w:numPr>
          <w:ilvl w:val="0"/>
          <w:numId w:val="14"/>
        </w:numPr>
      </w:pPr>
      <w:r>
        <w:t>Providing training information and awareness activities for employers and colleagues</w:t>
      </w:r>
    </w:p>
    <w:p w:rsidR="008C3379" w:rsidRDefault="008C3379" w:rsidP="008C3379">
      <w:pPr>
        <w:pStyle w:val="ListParagraph"/>
        <w:numPr>
          <w:ilvl w:val="0"/>
          <w:numId w:val="14"/>
        </w:numPr>
      </w:pPr>
      <w:r>
        <w:t>Providing support during agency induction processes to ensure the new employee settles into their workplace and role.</w:t>
      </w:r>
    </w:p>
    <w:p w:rsidR="008C3379" w:rsidRDefault="008C3379" w:rsidP="008C3379">
      <w:pPr>
        <w:pStyle w:val="ListParagraph"/>
        <w:numPr>
          <w:ilvl w:val="0"/>
          <w:numId w:val="14"/>
        </w:numPr>
      </w:pPr>
      <w:r>
        <w:t>Provide any relevant ongoing support that the participant and workplace may require</w:t>
      </w:r>
    </w:p>
    <w:p w:rsidR="008C3379" w:rsidRDefault="008C3379" w:rsidP="008C3379">
      <w:pPr>
        <w:pStyle w:val="ListParagraph"/>
        <w:numPr>
          <w:ilvl w:val="0"/>
          <w:numId w:val="14"/>
        </w:numPr>
      </w:pPr>
      <w:r>
        <w:t>Participating in program evaluation.</w:t>
      </w:r>
    </w:p>
    <w:p w:rsidR="008C3379" w:rsidRDefault="008C3379" w:rsidP="008C3379"/>
    <w:p w:rsidR="008C3379" w:rsidRDefault="008C3379" w:rsidP="008C3379">
      <w:r>
        <w:t xml:space="preserve">OCPE will be responsible </w:t>
      </w:r>
      <w:proofErr w:type="gramStart"/>
      <w:r>
        <w:t>for</w:t>
      </w:r>
      <w:proofErr w:type="gramEnd"/>
      <w:r>
        <w:t>:</w:t>
      </w:r>
    </w:p>
    <w:p w:rsidR="008C3379" w:rsidRDefault="008C3379" w:rsidP="008C3379">
      <w:pPr>
        <w:pStyle w:val="ListParagraph"/>
        <w:numPr>
          <w:ilvl w:val="0"/>
          <w:numId w:val="14"/>
        </w:numPr>
      </w:pPr>
      <w:r>
        <w:t>Provision of program information to NTG Agencies</w:t>
      </w:r>
    </w:p>
    <w:p w:rsidR="008C3379" w:rsidRDefault="008C3379" w:rsidP="008C3379">
      <w:pPr>
        <w:pStyle w:val="ListParagraph"/>
        <w:numPr>
          <w:ilvl w:val="0"/>
          <w:numId w:val="14"/>
        </w:numPr>
      </w:pPr>
      <w:r>
        <w:t>Provision of program information to DES providers</w:t>
      </w:r>
    </w:p>
    <w:p w:rsidR="008C3379" w:rsidRDefault="008C3379" w:rsidP="008C3379">
      <w:pPr>
        <w:pStyle w:val="ListParagraph"/>
        <w:numPr>
          <w:ilvl w:val="0"/>
          <w:numId w:val="14"/>
        </w:numPr>
      </w:pPr>
      <w:r>
        <w:t>Management of the DEP Budget</w:t>
      </w:r>
    </w:p>
    <w:p w:rsidR="008C3379" w:rsidRDefault="008C3379" w:rsidP="008C3379">
      <w:pPr>
        <w:pStyle w:val="ListParagraph"/>
        <w:numPr>
          <w:ilvl w:val="0"/>
          <w:numId w:val="14"/>
        </w:numPr>
      </w:pPr>
      <w:r>
        <w:t>Assessment of placement requests based on available funding</w:t>
      </w:r>
    </w:p>
    <w:p w:rsidR="008C3379" w:rsidRDefault="008C3379" w:rsidP="008C3379">
      <w:pPr>
        <w:pStyle w:val="ListParagraph"/>
        <w:numPr>
          <w:ilvl w:val="0"/>
          <w:numId w:val="14"/>
        </w:numPr>
      </w:pPr>
      <w:r>
        <w:t>Administration of funding to Agencies</w:t>
      </w:r>
    </w:p>
    <w:p w:rsidR="008C3379" w:rsidRDefault="008C3379" w:rsidP="008C3379">
      <w:pPr>
        <w:pStyle w:val="ListParagraph"/>
        <w:numPr>
          <w:ilvl w:val="0"/>
          <w:numId w:val="14"/>
        </w:numPr>
      </w:pPr>
      <w:r>
        <w:t>Lead program evaluation and reporting.</w:t>
      </w:r>
    </w:p>
    <w:p w:rsidR="008C3379" w:rsidRDefault="008C3379" w:rsidP="008C3379"/>
    <w:p w:rsidR="008C3379" w:rsidRDefault="008C3379" w:rsidP="008C3379">
      <w:pPr>
        <w:pStyle w:val="Heading2"/>
        <w:keepNext/>
        <w:keepLines/>
        <w:numPr>
          <w:ilvl w:val="1"/>
          <w:numId w:val="18"/>
        </w:numPr>
      </w:pPr>
      <w:bookmarkStart w:id="27" w:name="_Toc8812683"/>
      <w:bookmarkStart w:id="28" w:name="_Toc41482582"/>
      <w:r>
        <w:t>Financial processes</w:t>
      </w:r>
      <w:bookmarkEnd w:id="27"/>
      <w:bookmarkEnd w:id="28"/>
    </w:p>
    <w:p w:rsidR="008C3379" w:rsidRDefault="008C3379" w:rsidP="008C3379">
      <w:r>
        <w:t>Agencies wishing to utilis</w:t>
      </w:r>
      <w:r w:rsidRPr="007D2DA0">
        <w:t>e the funding under the DEP are required to complete th</w:t>
      </w:r>
      <w:r>
        <w:t>e DEP Request for Funding form (see Appendix A).</w:t>
      </w:r>
    </w:p>
    <w:p w:rsidR="008C3379" w:rsidRDefault="008C3379" w:rsidP="008C3379">
      <w:r>
        <w:t xml:space="preserve">At the conclusion of the financial year there will be an acquittal process for funding. If funding allows, extensions of placements </w:t>
      </w:r>
      <w:proofErr w:type="gramStart"/>
      <w:r>
        <w:t>may be approved</w:t>
      </w:r>
      <w:proofErr w:type="gramEnd"/>
      <w:r>
        <w:t>.</w:t>
      </w:r>
    </w:p>
    <w:p w:rsidR="008C3379" w:rsidRDefault="008C3379">
      <w:pPr>
        <w:rPr>
          <w:lang w:eastAsia="en-AU"/>
        </w:rPr>
        <w:sectPr w:rsidR="008C3379" w:rsidSect="008B7C3D">
          <w:footerReference w:type="default" r:id="rId23"/>
          <w:headerReference w:type="first" r:id="rId24"/>
          <w:pgSz w:w="11906" w:h="16838" w:code="9"/>
          <w:pgMar w:top="794" w:right="794" w:bottom="794" w:left="794" w:header="794" w:footer="794" w:gutter="0"/>
          <w:cols w:space="708"/>
          <w:docGrid w:linePitch="360"/>
        </w:sectPr>
      </w:pPr>
    </w:p>
    <w:p w:rsidR="008C3379" w:rsidRPr="006B0434" w:rsidRDefault="008C3379" w:rsidP="008C3379">
      <w:pPr>
        <w:pStyle w:val="Heading2"/>
        <w:keepNext/>
        <w:keepLines/>
        <w:numPr>
          <w:ilvl w:val="1"/>
          <w:numId w:val="19"/>
        </w:numPr>
      </w:pPr>
      <w:r>
        <w:rPr>
          <w:lang w:eastAsia="en-AU"/>
        </w:rPr>
        <w:lastRenderedPageBreak/>
        <w:tab/>
      </w:r>
      <w:bookmarkStart w:id="29" w:name="_Toc8812684"/>
      <w:bookmarkStart w:id="30" w:name="_Toc41482583"/>
      <w:r>
        <w:t>Program</w:t>
      </w:r>
      <w:r w:rsidRPr="006B0434">
        <w:t xml:space="preserve"> timeline</w:t>
      </w:r>
      <w:bookmarkEnd w:id="29"/>
      <w:bookmarkEnd w:id="30"/>
    </w:p>
    <w:p w:rsidR="008C3379" w:rsidRDefault="00550CFA" w:rsidP="008C3379">
      <w:pPr>
        <w:tabs>
          <w:tab w:val="left" w:pos="1490"/>
        </w:tabs>
        <w:rPr>
          <w:lang w:eastAsia="en-AU"/>
        </w:rPr>
        <w:sectPr w:rsidR="008C3379" w:rsidSect="008C3379">
          <w:pgSz w:w="16838" w:h="11906" w:orient="landscape" w:code="9"/>
          <w:pgMar w:top="794" w:right="794" w:bottom="794" w:left="794" w:header="794" w:footer="794" w:gutter="0"/>
          <w:cols w:space="708"/>
          <w:docGrid w:linePitch="360"/>
        </w:sectPr>
      </w:pPr>
      <w:r>
        <w:rPr>
          <w:noProof/>
          <w:lang w:eastAsia="en-AU"/>
        </w:rPr>
        <mc:AlternateContent>
          <mc:Choice Requires="wps">
            <w:drawing>
              <wp:anchor distT="0" distB="0" distL="114300" distR="114300" simplePos="0" relativeHeight="251695104" behindDoc="1" locked="0" layoutInCell="1" allowOverlap="1" wp14:anchorId="36F39B2F" wp14:editId="3A951B7D">
                <wp:simplePos x="0" y="0"/>
                <wp:positionH relativeFrom="margin">
                  <wp:posOffset>7691543</wp:posOffset>
                </wp:positionH>
                <wp:positionV relativeFrom="paragraph">
                  <wp:posOffset>4299797</wp:posOffset>
                </wp:positionV>
                <wp:extent cx="340413" cy="276191"/>
                <wp:effectExtent l="0" t="19050" r="40640" b="29210"/>
                <wp:wrapNone/>
                <wp:docPr id="23" name="Right Arrow 23" descr="Picture of an arrow pointing to the right in direction of the next step in the process" title="Arrow"/>
                <wp:cNvGraphicFramePr/>
                <a:graphic xmlns:a="http://schemas.openxmlformats.org/drawingml/2006/main">
                  <a:graphicData uri="http://schemas.microsoft.com/office/word/2010/wordprocessingShape">
                    <wps:wsp>
                      <wps:cNvSpPr/>
                      <wps:spPr>
                        <a:xfrm>
                          <a:off x="0" y="0"/>
                          <a:ext cx="340413" cy="276191"/>
                        </a:xfrm>
                        <a:prstGeom prst="right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6E02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alt="Title: Arrow - Description: Picture of an arrow pointing to the right in direction of the next step in the process" style="position:absolute;margin-left:605.65pt;margin-top:338.55pt;width:26.8pt;height:21.75pt;z-index:-251621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" adj="12838" fillcolor="#92d050" strokecolor="#92d050" strokeweight="2pt">
                <w10:wrap anchorx="margin"/>
              </v:shape>
            </w:pict>
          </mc:Fallback>
        </mc:AlternateContent>
      </w:r>
      <w:r w:rsidR="00F249B9">
        <w:rPr>
          <w:noProof/>
          <w:lang w:eastAsia="en-AU"/>
        </w:rPr>
        <mc:AlternateContent>
          <mc:Choice Requires="wps">
            <w:drawing>
              <wp:anchor distT="0" distB="0" distL="114300" distR="114300" simplePos="0" relativeHeight="251693056" behindDoc="1" locked="0" layoutInCell="1" allowOverlap="1" wp14:anchorId="015667CF" wp14:editId="6AD92D7D">
                <wp:simplePos x="0" y="0"/>
                <wp:positionH relativeFrom="column">
                  <wp:posOffset>7708265</wp:posOffset>
                </wp:positionH>
                <wp:positionV relativeFrom="paragraph">
                  <wp:posOffset>2733040</wp:posOffset>
                </wp:positionV>
                <wp:extent cx="357505" cy="275590"/>
                <wp:effectExtent l="0" t="0" r="4445" b="0"/>
                <wp:wrapNone/>
                <wp:docPr id="22" name="Right Arrow 22" descr="Picture of an arrow pointing to the right in direction of the next step in the process" title="Arrow"/>
                <wp:cNvGraphicFramePr/>
                <a:graphic xmlns:a="http://schemas.openxmlformats.org/drawingml/2006/main">
                  <a:graphicData uri="http://schemas.microsoft.com/office/word/2010/wordprocessingShape">
                    <wps:wsp>
                      <wps:cNvSpPr/>
                      <wps:spPr>
                        <a:xfrm>
                          <a:off x="0" y="0"/>
                          <a:ext cx="357505" cy="275590"/>
                        </a:xfrm>
                        <a:prstGeom prst="rightArrow">
                          <a:avLst/>
                        </a:prstGeom>
                        <a:solidFill>
                          <a:schemeClr val="accent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0AEA5" id="Right Arrow 22" o:spid="_x0000_s1026" type="#_x0000_t13" alt="Title: Arrow - Description: Picture of an arrow pointing to the right in direction of the next step in the process" style="position:absolute;margin-left:606.95pt;margin-top:215.2pt;width:28.15pt;height:21.7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" adj="13275" fillcolor="#845278 [3208]" stroked="f" strokeweight="2pt"/>
            </w:pict>
          </mc:Fallback>
        </mc:AlternateContent>
      </w:r>
      <w:r w:rsidR="00F249B9">
        <w:rPr>
          <w:noProof/>
          <w:lang w:eastAsia="en-AU"/>
        </w:rPr>
        <mc:AlternateContent>
          <mc:Choice Requires="wps">
            <w:drawing>
              <wp:anchor distT="0" distB="0" distL="114300" distR="114300" simplePos="0" relativeHeight="251664384" behindDoc="0" locked="0" layoutInCell="1" allowOverlap="1" wp14:anchorId="79C3C1E0" wp14:editId="65F1BA7D">
                <wp:simplePos x="0" y="0"/>
                <wp:positionH relativeFrom="margin">
                  <wp:posOffset>4653280</wp:posOffset>
                </wp:positionH>
                <wp:positionV relativeFrom="paragraph">
                  <wp:posOffset>1070822</wp:posOffset>
                </wp:positionV>
                <wp:extent cx="326842" cy="276204"/>
                <wp:effectExtent l="0" t="0" r="0" b="0"/>
                <wp:wrapNone/>
                <wp:docPr id="5" name="Right Arrow 5" descr="Picture of an arrow pointing to the right in direction of the next step in the process" title="Arrow"/>
                <wp:cNvGraphicFramePr/>
                <a:graphic xmlns:a="http://schemas.openxmlformats.org/drawingml/2006/main">
                  <a:graphicData uri="http://schemas.microsoft.com/office/word/2010/wordprocessingShape">
                    <wps:wsp>
                      <wps:cNvSpPr/>
                      <wps:spPr>
                        <a:xfrm>
                          <a:off x="0" y="0"/>
                          <a:ext cx="326842" cy="276204"/>
                        </a:xfrm>
                        <a:prstGeom prst="rightArrow">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50E3D" id="Right Arrow 5" o:spid="_x0000_s1026" type="#_x0000_t13" alt="Title: Arrow - Description: Picture of an arrow pointing to the right in direction of the next step in the process" style="position:absolute;margin-left:366.4pt;margin-top:84.3pt;width:25.75pt;height:21.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" adj="12473" fillcolor="#007e91 [3206]" stroked="f" strokeweight="2pt">
                <w10:wrap anchorx="margin"/>
              </v:shape>
            </w:pict>
          </mc:Fallback>
        </mc:AlternateContent>
      </w:r>
      <w:r w:rsidR="00F249B9">
        <w:rPr>
          <w:noProof/>
          <w:lang w:eastAsia="en-AU"/>
        </w:rPr>
        <mc:AlternateContent>
          <mc:Choice Requires="wps">
            <w:drawing>
              <wp:anchor distT="0" distB="0" distL="114300" distR="114300" simplePos="0" relativeHeight="251674624" behindDoc="0" locked="0" layoutInCell="1" allowOverlap="1" wp14:anchorId="7AA49197" wp14:editId="16723629">
                <wp:simplePos x="0" y="0"/>
                <wp:positionH relativeFrom="column">
                  <wp:posOffset>8055944</wp:posOffset>
                </wp:positionH>
                <wp:positionV relativeFrom="paragraph">
                  <wp:posOffset>3883660</wp:posOffset>
                </wp:positionV>
                <wp:extent cx="1209567" cy="1092387"/>
                <wp:effectExtent l="0" t="0" r="10160" b="12700"/>
                <wp:wrapNone/>
                <wp:docPr id="10" name="Rounded Rectangle 10"/>
                <wp:cNvGraphicFramePr/>
                <a:graphic xmlns:a="http://schemas.openxmlformats.org/drawingml/2006/main">
                  <a:graphicData uri="http://schemas.microsoft.com/office/word/2010/wordprocessingShape">
                    <wps:wsp>
                      <wps:cNvSpPr/>
                      <wps:spPr>
                        <a:xfrm>
                          <a:off x="0" y="0"/>
                          <a:ext cx="1209567" cy="1092387"/>
                        </a:xfrm>
                        <a:prstGeom prst="roundRect">
                          <a:avLst/>
                        </a:prstGeom>
                        <a:solidFill>
                          <a:srgbClr val="92D050"/>
                        </a:solidFill>
                        <a:ln w="25400" cap="flat" cmpd="sng" algn="ctr">
                          <a:solidFill>
                            <a:srgbClr val="92D050"/>
                          </a:solidFill>
                          <a:prstDash val="solid"/>
                        </a:ln>
                        <a:effectLst/>
                      </wps:spPr>
                      <wps:txbx>
                        <w:txbxContent>
                          <w:p w:rsidR="00847D36" w:rsidRPr="002B01C2" w:rsidRDefault="00847D36" w:rsidP="00F249B9">
                            <w:pPr>
                              <w:jc w:val="center"/>
                              <w:rPr>
                                <w:b/>
                                <w:color w:val="FFFFFF" w:themeColor="background1"/>
                                <w:sz w:val="18"/>
                                <w:szCs w:val="18"/>
                              </w:rPr>
                            </w:pPr>
                            <w:r w:rsidRPr="002B01C2">
                              <w:rPr>
                                <w:b/>
                                <w:color w:val="FFFFFF" w:themeColor="background1"/>
                                <w:sz w:val="18"/>
                                <w:szCs w:val="18"/>
                              </w:rPr>
                              <w:t xml:space="preserve"> DES </w:t>
                            </w:r>
                            <w:r>
                              <w:rPr>
                                <w:b/>
                                <w:color w:val="FFFFFF" w:themeColor="background1"/>
                                <w:sz w:val="18"/>
                                <w:szCs w:val="18"/>
                              </w:rPr>
                              <w:t>Provider supports the employee in the workplace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A49197" id="Rounded Rectangle 10" o:spid="_x0000_s1026" style="position:absolute;margin-left:634.35pt;margin-top:305.8pt;width:95.25pt;height:86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" fillcolor="#92d050" strokecolor="#92d050" strokeweight="2pt">
                <v:textbox>
                  <w:txbxContent>
                    <w:p w:rsidR="00847D36" w:rsidRPr="002B01C2" w:rsidRDefault="00847D36" w:rsidP="00F249B9">
                      <w:pPr>
                        <w:jc w:val="center"/>
                        <w:rPr>
                          <w:b/>
                          <w:color w:val="FFFFFF" w:themeColor="background1"/>
                          <w:sz w:val="18"/>
                          <w:szCs w:val="18"/>
                        </w:rPr>
                      </w:pPr>
                      <w:r w:rsidRPr="002B01C2">
                        <w:rPr>
                          <w:b/>
                          <w:color w:val="FFFFFF" w:themeColor="background1"/>
                          <w:sz w:val="18"/>
                          <w:szCs w:val="18"/>
                        </w:rPr>
                        <w:t xml:space="preserve"> DES </w:t>
                      </w:r>
                      <w:r>
                        <w:rPr>
                          <w:b/>
                          <w:color w:val="FFFFFF" w:themeColor="background1"/>
                          <w:sz w:val="18"/>
                          <w:szCs w:val="18"/>
                        </w:rPr>
                        <w:t>Provider supports the employee in the workplace</w:t>
                      </w:r>
                    </w:p>
                  </w:txbxContent>
                </v:textbox>
              </v:roundrect>
            </w:pict>
          </mc:Fallback>
        </mc:AlternateContent>
      </w:r>
      <w:r w:rsidR="00F249B9">
        <w:rPr>
          <w:noProof/>
          <w:lang w:eastAsia="en-AU"/>
        </w:rPr>
        <mc:AlternateContent>
          <mc:Choice Requires="wps">
            <w:drawing>
              <wp:anchor distT="0" distB="0" distL="114300" distR="114300" simplePos="0" relativeHeight="251672576" behindDoc="0" locked="0" layoutInCell="1" allowOverlap="1" wp14:anchorId="7AA49197" wp14:editId="16723629">
                <wp:simplePos x="0" y="0"/>
                <wp:positionH relativeFrom="column">
                  <wp:posOffset>6573659</wp:posOffset>
                </wp:positionH>
                <wp:positionV relativeFrom="paragraph">
                  <wp:posOffset>3892550</wp:posOffset>
                </wp:positionV>
                <wp:extent cx="1209567" cy="1092387"/>
                <wp:effectExtent l="0" t="0" r="10160" b="12700"/>
                <wp:wrapNone/>
                <wp:docPr id="9" name="Rounded Rectangle 9"/>
                <wp:cNvGraphicFramePr/>
                <a:graphic xmlns:a="http://schemas.openxmlformats.org/drawingml/2006/main">
                  <a:graphicData uri="http://schemas.microsoft.com/office/word/2010/wordprocessingShape">
                    <wps:wsp>
                      <wps:cNvSpPr/>
                      <wps:spPr>
                        <a:xfrm>
                          <a:off x="0" y="0"/>
                          <a:ext cx="1209567" cy="1092387"/>
                        </a:xfrm>
                        <a:prstGeom prst="roundRect">
                          <a:avLst/>
                        </a:prstGeom>
                        <a:solidFill>
                          <a:srgbClr val="92D050"/>
                        </a:solidFill>
                        <a:ln w="25400" cap="flat" cmpd="sng" algn="ctr">
                          <a:solidFill>
                            <a:srgbClr val="92D050"/>
                          </a:solidFill>
                          <a:prstDash val="solid"/>
                        </a:ln>
                        <a:effectLst/>
                      </wps:spPr>
                      <wps:txbx>
                        <w:txbxContent>
                          <w:p w:rsidR="00847D36" w:rsidRPr="002B01C2" w:rsidRDefault="00847D36" w:rsidP="00F249B9">
                            <w:pPr>
                              <w:jc w:val="center"/>
                              <w:rPr>
                                <w:b/>
                                <w:color w:val="FFFFFF" w:themeColor="background1"/>
                                <w:sz w:val="18"/>
                                <w:szCs w:val="18"/>
                              </w:rPr>
                            </w:pPr>
                            <w:r w:rsidRPr="002B01C2">
                              <w:rPr>
                                <w:b/>
                                <w:color w:val="FFFFFF" w:themeColor="background1"/>
                                <w:sz w:val="18"/>
                                <w:szCs w:val="18"/>
                              </w:rPr>
                              <w:t xml:space="preserve"> </w:t>
                            </w:r>
                            <w:r>
                              <w:rPr>
                                <w:b/>
                                <w:color w:val="FFFFFF" w:themeColor="background1"/>
                                <w:sz w:val="18"/>
                                <w:szCs w:val="18"/>
                              </w:rPr>
                              <w:t>Agencies &amp; DES Providers to liaise and finalise program 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A49197" id="Rounded Rectangle 9" o:spid="_x0000_s1027" style="position:absolute;margin-left:517.6pt;margin-top:306.5pt;width:95.25pt;height:86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" fillcolor="#92d050" strokecolor="#92d050" strokeweight="2pt">
                <v:textbox>
                  <w:txbxContent>
                    <w:p w:rsidR="00847D36" w:rsidRPr="002B01C2" w:rsidRDefault="00847D36" w:rsidP="00F249B9">
                      <w:pPr>
                        <w:jc w:val="center"/>
                        <w:rPr>
                          <w:b/>
                          <w:color w:val="FFFFFF" w:themeColor="background1"/>
                          <w:sz w:val="18"/>
                          <w:szCs w:val="18"/>
                        </w:rPr>
                      </w:pPr>
                      <w:r w:rsidRPr="002B01C2">
                        <w:rPr>
                          <w:b/>
                          <w:color w:val="FFFFFF" w:themeColor="background1"/>
                          <w:sz w:val="18"/>
                          <w:szCs w:val="18"/>
                        </w:rPr>
                        <w:t xml:space="preserve"> </w:t>
                      </w:r>
                      <w:r>
                        <w:rPr>
                          <w:b/>
                          <w:color w:val="FFFFFF" w:themeColor="background1"/>
                          <w:sz w:val="18"/>
                          <w:szCs w:val="18"/>
                        </w:rPr>
                        <w:t>Agencies &amp; DES Providers to liaise and finalise program recruitment</w:t>
                      </w:r>
                    </w:p>
                  </w:txbxContent>
                </v:textbox>
              </v:roundrect>
            </w:pict>
          </mc:Fallback>
        </mc:AlternateContent>
      </w:r>
      <w:r w:rsidR="00F249B9">
        <w:rPr>
          <w:noProof/>
          <w:lang w:eastAsia="en-AU"/>
        </w:rPr>
        <mc:AlternateContent>
          <mc:Choice Requires="wps">
            <w:drawing>
              <wp:anchor distT="0" distB="0" distL="114300" distR="114300" simplePos="0" relativeHeight="251670528" behindDoc="0" locked="0" layoutInCell="1" allowOverlap="1" wp14:anchorId="564A6163" wp14:editId="7E86F9FD">
                <wp:simplePos x="0" y="0"/>
                <wp:positionH relativeFrom="column">
                  <wp:posOffset>5014790</wp:posOffset>
                </wp:positionH>
                <wp:positionV relativeFrom="paragraph">
                  <wp:posOffset>2173605</wp:posOffset>
                </wp:positionV>
                <wp:extent cx="1238140" cy="1411415"/>
                <wp:effectExtent l="0" t="0" r="0" b="0"/>
                <wp:wrapNone/>
                <wp:docPr id="8" name="Rounded Rectangle 8"/>
                <wp:cNvGraphicFramePr/>
                <a:graphic xmlns:a="http://schemas.openxmlformats.org/drawingml/2006/main">
                  <a:graphicData uri="http://schemas.microsoft.com/office/word/2010/wordprocessingShape">
                    <wps:wsp>
                      <wps:cNvSpPr/>
                      <wps:spPr>
                        <a:xfrm>
                          <a:off x="0" y="0"/>
                          <a:ext cx="1238140" cy="1411415"/>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2B01C2" w:rsidRDefault="00847D36" w:rsidP="00F249B9">
                            <w:pPr>
                              <w:jc w:val="center"/>
                              <w:rPr>
                                <w:b/>
                                <w:color w:val="FFFFFF" w:themeColor="background1"/>
                                <w:sz w:val="18"/>
                                <w:szCs w:val="18"/>
                              </w:rPr>
                            </w:pPr>
                            <w:r>
                              <w:rPr>
                                <w:b/>
                                <w:color w:val="FFFFFF" w:themeColor="background1"/>
                                <w:sz w:val="18"/>
                                <w:szCs w:val="18"/>
                              </w:rPr>
                              <w:t>Agencies submit funding applications to OCPE stating identified candidate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4A6163" id="Rounded Rectangle 8" o:spid="_x0000_s1028" style="position:absolute;margin-left:394.85pt;margin-top:171.15pt;width:97.5pt;height:111.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" fillcolor="#845278 [3208]" stroked="f" strokeweight="1pt">
                <v:stroke joinstyle="miter"/>
                <v:textbox>
                  <w:txbxContent>
                    <w:p w:rsidR="00847D36" w:rsidRPr="002B01C2" w:rsidRDefault="00847D36" w:rsidP="00F249B9">
                      <w:pPr>
                        <w:jc w:val="center"/>
                        <w:rPr>
                          <w:b/>
                          <w:color w:val="FFFFFF" w:themeColor="background1"/>
                          <w:sz w:val="18"/>
                          <w:szCs w:val="18"/>
                        </w:rPr>
                      </w:pPr>
                      <w:r>
                        <w:rPr>
                          <w:b/>
                          <w:color w:val="FFFFFF" w:themeColor="background1"/>
                          <w:sz w:val="18"/>
                          <w:szCs w:val="18"/>
                        </w:rPr>
                        <w:t>Agencies submit funding applications to OCPE stating identified candidate</w:t>
                      </w:r>
                    </w:p>
                  </w:txbxContent>
                </v:textbox>
              </v:roundrect>
            </w:pict>
          </mc:Fallback>
        </mc:AlternateContent>
      </w:r>
      <w:r w:rsidR="00F249B9">
        <w:rPr>
          <w:noProof/>
          <w:lang w:eastAsia="en-AU"/>
        </w:rPr>
        <mc:AlternateContent>
          <mc:Choice Requires="wps">
            <w:drawing>
              <wp:anchor distT="0" distB="0" distL="114300" distR="114300" simplePos="0" relativeHeight="251668480" behindDoc="0" locked="0" layoutInCell="1" allowOverlap="1" wp14:anchorId="79C3C1E0" wp14:editId="65F1BA7D">
                <wp:simplePos x="0" y="0"/>
                <wp:positionH relativeFrom="column">
                  <wp:posOffset>1499825</wp:posOffset>
                </wp:positionH>
                <wp:positionV relativeFrom="paragraph">
                  <wp:posOffset>1073785</wp:posOffset>
                </wp:positionV>
                <wp:extent cx="326842" cy="276204"/>
                <wp:effectExtent l="0" t="0" r="0" b="0"/>
                <wp:wrapNone/>
                <wp:docPr id="7" name="Right Arrow 7" descr="Picture of an arrow pointing to the right in direction of the next step in the process" title="Arrow"/>
                <wp:cNvGraphicFramePr/>
                <a:graphic xmlns:a="http://schemas.openxmlformats.org/drawingml/2006/main">
                  <a:graphicData uri="http://schemas.microsoft.com/office/word/2010/wordprocessingShape">
                    <wps:wsp>
                      <wps:cNvSpPr/>
                      <wps:spPr>
                        <a:xfrm>
                          <a:off x="0" y="0"/>
                          <a:ext cx="326842" cy="276204"/>
                        </a:xfrm>
                        <a:prstGeom prst="rightArrow">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804581" id="Right Arrow 7" o:spid="_x0000_s1026" type="#_x0000_t13" alt="Title: Arrow - Description: Picture of an arrow pointing to the right in direction of the next step in the process" style="position:absolute;margin-left:118.1pt;margin-top:84.55pt;width:25.7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" adj="12473" fillcolor="#007e91 [3206]" stroked="f" strokeweight="2pt"/>
            </w:pict>
          </mc:Fallback>
        </mc:AlternateContent>
      </w:r>
      <w:r w:rsidR="00F249B9">
        <w:rPr>
          <w:noProof/>
          <w:lang w:eastAsia="en-AU"/>
        </w:rPr>
        <mc:AlternateContent>
          <mc:Choice Requires="wps">
            <w:drawing>
              <wp:anchor distT="0" distB="0" distL="114300" distR="114300" simplePos="0" relativeHeight="251688960" behindDoc="0" locked="0" layoutInCell="1" allowOverlap="1" wp14:anchorId="7B8FC46C" wp14:editId="556F5B0B">
                <wp:simplePos x="0" y="0"/>
                <wp:positionH relativeFrom="column">
                  <wp:posOffset>8749242</wp:posOffset>
                </wp:positionH>
                <wp:positionV relativeFrom="paragraph">
                  <wp:posOffset>1868178</wp:posOffset>
                </wp:positionV>
                <wp:extent cx="326842" cy="276204"/>
                <wp:effectExtent l="6350" t="0" r="3810" b="3810"/>
                <wp:wrapNone/>
                <wp:docPr id="18" name="Right Arrow 18" descr="Picture of an arrow pointing down " title="Arrow"/>
                <wp:cNvGraphicFramePr/>
                <a:graphic xmlns:a="http://schemas.openxmlformats.org/drawingml/2006/main">
                  <a:graphicData uri="http://schemas.microsoft.com/office/word/2010/wordprocessingShape">
                    <wps:wsp>
                      <wps:cNvSpPr/>
                      <wps:spPr>
                        <a:xfrm rot="5400000">
                          <a:off x="0" y="0"/>
                          <a:ext cx="326842" cy="276204"/>
                        </a:xfrm>
                        <a:prstGeom prst="rightArrow">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83ECDD" id="Right Arrow 18" o:spid="_x0000_s1026" type="#_x0000_t13" alt="Title: Arrow - Description: Picture of an arrow pointing down " style="position:absolute;margin-left:688.9pt;margin-top:147.1pt;width:25.75pt;height:21.75pt;rotation:90;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" adj="12473" fillcolor="#007e91 [3206]" stroked="f" strokeweight="2pt"/>
            </w:pict>
          </mc:Fallback>
        </mc:AlternateContent>
      </w:r>
      <w:r w:rsidR="00F249B9">
        <w:rPr>
          <w:noProof/>
          <w:lang w:eastAsia="en-AU"/>
        </w:rPr>
        <mc:AlternateContent>
          <mc:Choice Requires="wps">
            <w:drawing>
              <wp:anchor distT="0" distB="0" distL="114300" distR="114300" simplePos="0" relativeHeight="251686912" behindDoc="0" locked="0" layoutInCell="1" allowOverlap="1" wp14:anchorId="7B8FC46C" wp14:editId="556F5B0B">
                <wp:simplePos x="0" y="0"/>
                <wp:positionH relativeFrom="column">
                  <wp:posOffset>7259108</wp:posOffset>
                </wp:positionH>
                <wp:positionV relativeFrom="paragraph">
                  <wp:posOffset>1868178</wp:posOffset>
                </wp:positionV>
                <wp:extent cx="326842" cy="276204"/>
                <wp:effectExtent l="6350" t="0" r="3810" b="3810"/>
                <wp:wrapNone/>
                <wp:docPr id="17" name="Right Arrow 17" descr="Picture of an arrow pointing down" title="Arrow"/>
                <wp:cNvGraphicFramePr/>
                <a:graphic xmlns:a="http://schemas.openxmlformats.org/drawingml/2006/main">
                  <a:graphicData uri="http://schemas.microsoft.com/office/word/2010/wordprocessingShape">
                    <wps:wsp>
                      <wps:cNvSpPr/>
                      <wps:spPr>
                        <a:xfrm rot="5400000">
                          <a:off x="0" y="0"/>
                          <a:ext cx="326842" cy="276204"/>
                        </a:xfrm>
                        <a:prstGeom prst="rightArrow">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935FA" id="Right Arrow 17" o:spid="_x0000_s1026" type="#_x0000_t13" alt="Title: Arrow - Description: Picture of an arrow pointing down" style="position:absolute;margin-left:571.6pt;margin-top:147.1pt;width:25.75pt;height:21.75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" adj="12473" fillcolor="#007e91 [3206]" stroked="f" strokeweight="2pt"/>
            </w:pict>
          </mc:Fallback>
        </mc:AlternateContent>
      </w:r>
      <w:r w:rsidR="00F249B9">
        <w:rPr>
          <w:noProof/>
          <w:lang w:eastAsia="en-AU"/>
        </w:rPr>
        <mc:AlternateContent>
          <mc:Choice Requires="wps">
            <w:drawing>
              <wp:anchor distT="0" distB="0" distL="114300" distR="114300" simplePos="0" relativeHeight="251684864" behindDoc="0" locked="0" layoutInCell="1" allowOverlap="1" wp14:anchorId="33696493" wp14:editId="6D4422F5">
                <wp:simplePos x="0" y="0"/>
                <wp:positionH relativeFrom="column">
                  <wp:posOffset>4075641</wp:posOffset>
                </wp:positionH>
                <wp:positionV relativeFrom="paragraph">
                  <wp:posOffset>1845099</wp:posOffset>
                </wp:positionV>
                <wp:extent cx="326842" cy="276204"/>
                <wp:effectExtent l="6350" t="0" r="3810" b="3810"/>
                <wp:wrapNone/>
                <wp:docPr id="16" name="Right Arrow 16" descr="Picture of an arrow pointing down" title="Arrow"/>
                <wp:cNvGraphicFramePr/>
                <a:graphic xmlns:a="http://schemas.openxmlformats.org/drawingml/2006/main">
                  <a:graphicData uri="http://schemas.microsoft.com/office/word/2010/wordprocessingShape">
                    <wps:wsp>
                      <wps:cNvSpPr/>
                      <wps:spPr>
                        <a:xfrm rot="5400000">
                          <a:off x="0" y="0"/>
                          <a:ext cx="326842" cy="276204"/>
                        </a:xfrm>
                        <a:prstGeom prst="rightArrow">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CBCFF8" id="Right Arrow 16" o:spid="_x0000_s1026" type="#_x0000_t13" alt="Title: Arrow - Description: Picture of an arrow pointing down" style="position:absolute;margin-left:320.9pt;margin-top:145.3pt;width:25.75pt;height:21.7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" adj="12473" fillcolor="#007e91 [3206]" stroked="f" strokeweight="2pt"/>
            </w:pict>
          </mc:Fallback>
        </mc:AlternateContent>
      </w:r>
      <w:r w:rsidR="00F249B9">
        <w:rPr>
          <w:noProof/>
          <w:lang w:eastAsia="en-AU"/>
        </w:rPr>
        <mc:AlternateContent>
          <mc:Choice Requires="wps">
            <w:drawing>
              <wp:anchor distT="0" distB="0" distL="114300" distR="114300" simplePos="0" relativeHeight="251682816" behindDoc="0" locked="0" layoutInCell="1" allowOverlap="1" wp14:anchorId="584142AC" wp14:editId="5AA7B5F8">
                <wp:simplePos x="0" y="0"/>
                <wp:positionH relativeFrom="column">
                  <wp:posOffset>2043960</wp:posOffset>
                </wp:positionH>
                <wp:positionV relativeFrom="paragraph">
                  <wp:posOffset>2026846</wp:posOffset>
                </wp:positionV>
                <wp:extent cx="419083" cy="276191"/>
                <wp:effectExtent l="0" t="23812" r="33972" b="14923"/>
                <wp:wrapNone/>
                <wp:docPr id="15" name="Right Arrow 15" descr="Picture of an arrow pointing up" title="Arrow"/>
                <wp:cNvGraphicFramePr/>
                <a:graphic xmlns:a="http://schemas.openxmlformats.org/drawingml/2006/main">
                  <a:graphicData uri="http://schemas.microsoft.com/office/word/2010/wordprocessingShape">
                    <wps:wsp>
                      <wps:cNvSpPr/>
                      <wps:spPr>
                        <a:xfrm rot="16200000">
                          <a:off x="0" y="0"/>
                          <a:ext cx="419083" cy="276191"/>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CC439C" id="Right Arrow 15" o:spid="_x0000_s1026" type="#_x0000_t13" alt="Title: Arrow - Description: Picture of an arrow pointing up" style="position:absolute;margin-left:160.95pt;margin-top:159.6pt;width:33pt;height:21.75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" adj="14482" fillcolor="#845278 [3208]" strokecolor="#845278 [3208]" strokeweight="2pt"/>
            </w:pict>
          </mc:Fallback>
        </mc:AlternateContent>
      </w:r>
      <w:r w:rsidR="00F249B9">
        <w:rPr>
          <w:noProof/>
          <w:lang w:eastAsia="en-AU"/>
        </w:rPr>
        <mc:AlternateContent>
          <mc:Choice Requires="wps">
            <w:drawing>
              <wp:anchor distT="0" distB="0" distL="114300" distR="114300" simplePos="0" relativeHeight="251680768" behindDoc="0" locked="0" layoutInCell="1" allowOverlap="1" wp14:anchorId="7A15E254" wp14:editId="3498A4CE">
                <wp:simplePos x="0" y="0"/>
                <wp:positionH relativeFrom="column">
                  <wp:posOffset>5227424</wp:posOffset>
                </wp:positionH>
                <wp:positionV relativeFrom="paragraph">
                  <wp:posOffset>1994954</wp:posOffset>
                </wp:positionV>
                <wp:extent cx="419083" cy="276191"/>
                <wp:effectExtent l="0" t="23812" r="33972" b="14923"/>
                <wp:wrapNone/>
                <wp:docPr id="14" name="Right Arrow 14" descr="Picture of an arrow pointing up" title="Arrow"/>
                <wp:cNvGraphicFramePr/>
                <a:graphic xmlns:a="http://schemas.openxmlformats.org/drawingml/2006/main">
                  <a:graphicData uri="http://schemas.microsoft.com/office/word/2010/wordprocessingShape">
                    <wps:wsp>
                      <wps:cNvSpPr/>
                      <wps:spPr>
                        <a:xfrm rot="16200000">
                          <a:off x="0" y="0"/>
                          <a:ext cx="419083" cy="276191"/>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18DE72" id="Right Arrow 14" o:spid="_x0000_s1026" type="#_x0000_t13" alt="Title: Arrow - Description: Picture of an arrow pointing up" style="position:absolute;margin-left:411.6pt;margin-top:157.1pt;width:33pt;height:21.7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" adj="14482" fillcolor="#845278 [3208]" strokecolor="#845278 [3208]" strokeweight="2pt"/>
            </w:pict>
          </mc:Fallback>
        </mc:AlternateContent>
      </w:r>
      <w:r w:rsidR="00F249B9">
        <w:rPr>
          <w:noProof/>
          <w:lang w:eastAsia="en-AU"/>
        </w:rPr>
        <mc:AlternateContent>
          <mc:Choice Requires="wps">
            <w:drawing>
              <wp:anchor distT="0" distB="0" distL="114300" distR="114300" simplePos="0" relativeHeight="251678720" behindDoc="0" locked="0" layoutInCell="1" allowOverlap="1" wp14:anchorId="7A15E254" wp14:editId="3498A4CE">
                <wp:simplePos x="0" y="0"/>
                <wp:positionH relativeFrom="column">
                  <wp:posOffset>4042094</wp:posOffset>
                </wp:positionH>
                <wp:positionV relativeFrom="paragraph">
                  <wp:posOffset>3512716</wp:posOffset>
                </wp:positionV>
                <wp:extent cx="419083" cy="276191"/>
                <wp:effectExtent l="0" t="0" r="0" b="0"/>
                <wp:wrapNone/>
                <wp:docPr id="13" name="Right Arrow 13" descr="picture of an arrow pointing down" title="Arrow"/>
                <wp:cNvGraphicFramePr/>
                <a:graphic xmlns:a="http://schemas.openxmlformats.org/drawingml/2006/main">
                  <a:graphicData uri="http://schemas.microsoft.com/office/word/2010/wordprocessingShape">
                    <wps:wsp>
                      <wps:cNvSpPr/>
                      <wps:spPr>
                        <a:xfrm rot="5400000">
                          <a:off x="0" y="0"/>
                          <a:ext cx="419083" cy="276191"/>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0706AE" id="Right Arrow 13" o:spid="_x0000_s1026" type="#_x0000_t13" alt="Title: Arrow - Description: picture of an arrow pointing down" style="position:absolute;margin-left:318.3pt;margin-top:276.6pt;width:33pt;height:21.7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" adj="14482" fillcolor="#845278 [3208]" strokecolor="#845278 [3208]" strokeweight="2pt"/>
            </w:pict>
          </mc:Fallback>
        </mc:AlternateContent>
      </w:r>
      <w:r w:rsidR="00F249B9">
        <w:rPr>
          <w:noProof/>
          <w:lang w:eastAsia="en-AU"/>
        </w:rPr>
        <mc:AlternateContent>
          <mc:Choice Requires="wps">
            <w:drawing>
              <wp:anchor distT="0" distB="0" distL="114300" distR="114300" simplePos="0" relativeHeight="251676672" behindDoc="0" locked="0" layoutInCell="1" allowOverlap="1" wp14:anchorId="1B75CE95" wp14:editId="1182E866">
                <wp:simplePos x="0" y="0"/>
                <wp:positionH relativeFrom="column">
                  <wp:posOffset>3712528</wp:posOffset>
                </wp:positionH>
                <wp:positionV relativeFrom="paragraph">
                  <wp:posOffset>3625408</wp:posOffset>
                </wp:positionV>
                <wp:extent cx="242566" cy="276191"/>
                <wp:effectExtent l="21273" t="16827" r="26987" b="26988"/>
                <wp:wrapNone/>
                <wp:docPr id="11" name="Right Arrow 11" descr="Picture of an arrow pointing up" title="Arrow"/>
                <wp:cNvGraphicFramePr/>
                <a:graphic xmlns:a="http://schemas.openxmlformats.org/drawingml/2006/main">
                  <a:graphicData uri="http://schemas.microsoft.com/office/word/2010/wordprocessingShape">
                    <wps:wsp>
                      <wps:cNvSpPr/>
                      <wps:spPr>
                        <a:xfrm rot="16200000">
                          <a:off x="0" y="0"/>
                          <a:ext cx="242566" cy="276191"/>
                        </a:xfrm>
                        <a:prstGeom prst="right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1B723B" id="Right Arrow 11" o:spid="_x0000_s1026" type="#_x0000_t13" alt="Title: Arrow - Description: Picture of an arrow pointing up" style="position:absolute;margin-left:292.35pt;margin-top:285.45pt;width:19.1pt;height:21.7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" adj="10800" fillcolor="#92d050" strokecolor="#92d050" strokeweight="2pt"/>
            </w:pict>
          </mc:Fallback>
        </mc:AlternateContent>
      </w:r>
      <w:r w:rsidR="00F249B9">
        <w:rPr>
          <w:noProof/>
          <w:lang w:eastAsia="en-AU"/>
        </w:rPr>
        <mc:AlternateContent>
          <mc:Choice Requires="wps">
            <w:drawing>
              <wp:anchor distT="0" distB="0" distL="114300" distR="114300" simplePos="0" relativeHeight="251666432" behindDoc="0" locked="0" layoutInCell="1" allowOverlap="1" wp14:anchorId="79C3C1E0" wp14:editId="65F1BA7D">
                <wp:simplePos x="0" y="0"/>
                <wp:positionH relativeFrom="column">
                  <wp:posOffset>3100436</wp:posOffset>
                </wp:positionH>
                <wp:positionV relativeFrom="paragraph">
                  <wp:posOffset>1072315</wp:posOffset>
                </wp:positionV>
                <wp:extent cx="326842" cy="276204"/>
                <wp:effectExtent l="0" t="0" r="0" b="0"/>
                <wp:wrapNone/>
                <wp:docPr id="6" name="Right Arrow 6" descr="Picture of an arrow pointing to the right in direction of the next step in the process" title="Arrow"/>
                <wp:cNvGraphicFramePr/>
                <a:graphic xmlns:a="http://schemas.openxmlformats.org/drawingml/2006/main">
                  <a:graphicData uri="http://schemas.microsoft.com/office/word/2010/wordprocessingShape">
                    <wps:wsp>
                      <wps:cNvSpPr/>
                      <wps:spPr>
                        <a:xfrm>
                          <a:off x="0" y="0"/>
                          <a:ext cx="326842" cy="276204"/>
                        </a:xfrm>
                        <a:prstGeom prst="rightArrow">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1FC9A3" id="Right Arrow 6" o:spid="_x0000_s1026" type="#_x0000_t13" alt="Title: Arrow - Description: Picture of an arrow pointing to the right in direction of the next step in the process" style="position:absolute;margin-left:244.15pt;margin-top:84.45pt;width:25.75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" adj="12473" fillcolor="#007e91 [3206]" stroked="f" strokeweight="2pt"/>
            </w:pict>
          </mc:Fallback>
        </mc:AlternateContent>
      </w:r>
      <w:r w:rsidR="00F249B9">
        <w:rPr>
          <w:noProof/>
          <w:lang w:eastAsia="en-AU"/>
        </w:rPr>
        <mc:AlternateContent>
          <mc:Choice Requires="wps">
            <w:drawing>
              <wp:anchor distT="0" distB="0" distL="114300" distR="114300" simplePos="0" relativeHeight="251662336" behindDoc="0" locked="0" layoutInCell="1" allowOverlap="1" wp14:anchorId="22BD2A63" wp14:editId="4E0FEEA8">
                <wp:simplePos x="0" y="0"/>
                <wp:positionH relativeFrom="column">
                  <wp:posOffset>3444190</wp:posOffset>
                </wp:positionH>
                <wp:positionV relativeFrom="paragraph">
                  <wp:posOffset>498263</wp:posOffset>
                </wp:positionV>
                <wp:extent cx="1238140" cy="1438166"/>
                <wp:effectExtent l="0" t="0" r="0" b="0"/>
                <wp:wrapNone/>
                <wp:docPr id="4" name="Rounded Rectangle 4"/>
                <wp:cNvGraphicFramePr/>
                <a:graphic xmlns:a="http://schemas.openxmlformats.org/drawingml/2006/main">
                  <a:graphicData uri="http://schemas.microsoft.com/office/word/2010/wordprocessingShape">
                    <wps:wsp>
                      <wps:cNvSpPr/>
                      <wps:spPr>
                        <a:xfrm>
                          <a:off x="0" y="0"/>
                          <a:ext cx="1238140" cy="1438166"/>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F249B9" w:rsidRDefault="00847D36" w:rsidP="00F249B9">
                            <w:pPr>
                              <w:jc w:val="center"/>
                              <w:rPr>
                                <w:b/>
                                <w:color w:val="FFFFFF" w:themeColor="background1"/>
                                <w:sz w:val="18"/>
                                <w:szCs w:val="18"/>
                              </w:rPr>
                            </w:pPr>
                            <w:r w:rsidRPr="00F249B9">
                              <w:rPr>
                                <w:b/>
                                <w:color w:val="FFFFFF" w:themeColor="background1"/>
                                <w:sz w:val="18"/>
                                <w:szCs w:val="18"/>
                              </w:rPr>
                              <w:t xml:space="preserve">OCPE </w:t>
                            </w:r>
                            <w:r>
                              <w:rPr>
                                <w:b/>
                                <w:color w:val="FFFFFF" w:themeColor="background1"/>
                                <w:sz w:val="18"/>
                                <w:szCs w:val="18"/>
                              </w:rPr>
                              <w:t xml:space="preserve">assess requests based on available funding and priorities and </w:t>
                            </w:r>
                            <w:proofErr w:type="gramStart"/>
                            <w:r>
                              <w:rPr>
                                <w:b/>
                                <w:color w:val="FFFFFF" w:themeColor="background1"/>
                                <w:sz w:val="18"/>
                                <w:szCs w:val="18"/>
                              </w:rPr>
                              <w:t>advise</w:t>
                            </w:r>
                            <w:proofErr w:type="gramEnd"/>
                            <w:r>
                              <w:rPr>
                                <w:b/>
                                <w:color w:val="FFFFFF" w:themeColor="background1"/>
                                <w:sz w:val="18"/>
                                <w:szCs w:val="18"/>
                              </w:rPr>
                              <w:t xml:space="preserve"> agencies of outcome</w:t>
                            </w:r>
                            <w:r w:rsidRPr="00F249B9">
                              <w:rPr>
                                <w:b/>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BD2A63" id="Rounded Rectangle 4" o:spid="_x0000_s1029" style="position:absolute;margin-left:271.2pt;margin-top:39.25pt;width:97.5pt;height:113.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" fillcolor="#007e91 [3206]" stroked="f" strokeweight="1pt">
                <v:stroke joinstyle="miter"/>
                <v:textbox>
                  <w:txbxContent>
                    <w:p w:rsidR="00847D36" w:rsidRPr="00F249B9" w:rsidRDefault="00847D36" w:rsidP="00F249B9">
                      <w:pPr>
                        <w:jc w:val="center"/>
                        <w:rPr>
                          <w:b/>
                          <w:color w:val="FFFFFF" w:themeColor="background1"/>
                          <w:sz w:val="18"/>
                          <w:szCs w:val="18"/>
                        </w:rPr>
                      </w:pPr>
                      <w:r w:rsidRPr="00F249B9">
                        <w:rPr>
                          <w:b/>
                          <w:color w:val="FFFFFF" w:themeColor="background1"/>
                          <w:sz w:val="18"/>
                          <w:szCs w:val="18"/>
                        </w:rPr>
                        <w:t xml:space="preserve">OCPE </w:t>
                      </w:r>
                      <w:r>
                        <w:rPr>
                          <w:b/>
                          <w:color w:val="FFFFFF" w:themeColor="background1"/>
                          <w:sz w:val="18"/>
                          <w:szCs w:val="18"/>
                        </w:rPr>
                        <w:t xml:space="preserve">assess requests based on available funding and priorities and </w:t>
                      </w:r>
                      <w:proofErr w:type="gramStart"/>
                      <w:r>
                        <w:rPr>
                          <w:b/>
                          <w:color w:val="FFFFFF" w:themeColor="background1"/>
                          <w:sz w:val="18"/>
                          <w:szCs w:val="18"/>
                        </w:rPr>
                        <w:t>advise</w:t>
                      </w:r>
                      <w:proofErr w:type="gramEnd"/>
                      <w:r>
                        <w:rPr>
                          <w:b/>
                          <w:color w:val="FFFFFF" w:themeColor="background1"/>
                          <w:sz w:val="18"/>
                          <w:szCs w:val="18"/>
                        </w:rPr>
                        <w:t xml:space="preserve"> agencies of outcome</w:t>
                      </w:r>
                      <w:r w:rsidRPr="00F249B9">
                        <w:rPr>
                          <w:b/>
                          <w:color w:val="FFFFFF" w:themeColor="background1"/>
                          <w:sz w:val="18"/>
                          <w:szCs w:val="18"/>
                        </w:rPr>
                        <w:t xml:space="preserve"> </w:t>
                      </w:r>
                    </w:p>
                  </w:txbxContent>
                </v:textbox>
              </v:roundrect>
            </w:pict>
          </mc:Fallback>
        </mc:AlternateContent>
      </w:r>
      <w:r w:rsidR="00F249B9">
        <w:rPr>
          <w:noProof/>
          <w:lang w:eastAsia="en-AU"/>
        </w:rPr>
        <mc:AlternateContent>
          <mc:Choice Requires="wps">
            <w:drawing>
              <wp:anchor distT="0" distB="0" distL="114300" distR="114300" simplePos="0" relativeHeight="251660288" behindDoc="0" locked="0" layoutInCell="1" allowOverlap="1" wp14:anchorId="22BD2A63" wp14:editId="4E0FEEA8">
                <wp:simplePos x="0" y="0"/>
                <wp:positionH relativeFrom="column">
                  <wp:posOffset>1883410</wp:posOffset>
                </wp:positionH>
                <wp:positionV relativeFrom="paragraph">
                  <wp:posOffset>498264</wp:posOffset>
                </wp:positionV>
                <wp:extent cx="1238140" cy="1438166"/>
                <wp:effectExtent l="0" t="0" r="0" b="0"/>
                <wp:wrapNone/>
                <wp:docPr id="3" name="Rounded Rectangle 3"/>
                <wp:cNvGraphicFramePr/>
                <a:graphic xmlns:a="http://schemas.openxmlformats.org/drawingml/2006/main">
                  <a:graphicData uri="http://schemas.microsoft.com/office/word/2010/wordprocessingShape">
                    <wps:wsp>
                      <wps:cNvSpPr/>
                      <wps:spPr>
                        <a:xfrm>
                          <a:off x="0" y="0"/>
                          <a:ext cx="1238140" cy="1438166"/>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F249B9" w:rsidRDefault="00847D36" w:rsidP="00F249B9">
                            <w:pPr>
                              <w:jc w:val="center"/>
                              <w:rPr>
                                <w:b/>
                                <w:color w:val="FFFFFF" w:themeColor="background1"/>
                                <w:sz w:val="18"/>
                                <w:szCs w:val="18"/>
                              </w:rPr>
                            </w:pPr>
                            <w:r w:rsidRPr="00F249B9">
                              <w:rPr>
                                <w:b/>
                                <w:color w:val="FFFFFF" w:themeColor="background1"/>
                                <w:sz w:val="18"/>
                                <w:szCs w:val="18"/>
                              </w:rPr>
                              <w:t xml:space="preserve">OCPE </w:t>
                            </w:r>
                            <w:r>
                              <w:rPr>
                                <w:b/>
                                <w:color w:val="FFFFFF" w:themeColor="background1"/>
                                <w:sz w:val="18"/>
                                <w:szCs w:val="18"/>
                              </w:rPr>
                              <w:t>receives requests for funding from agencies</w:t>
                            </w:r>
                            <w:r w:rsidRPr="00F249B9">
                              <w:rPr>
                                <w:b/>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BD2A63" id="Rounded Rectangle 3" o:spid="_x0000_s1030" style="position:absolute;margin-left:148.3pt;margin-top:39.25pt;width:97.5pt;height:113.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" fillcolor="#007e91 [3206]" stroked="f" strokeweight="1pt">
                <v:stroke joinstyle="miter"/>
                <v:textbox>
                  <w:txbxContent>
                    <w:p w:rsidR="00847D36" w:rsidRPr="00F249B9" w:rsidRDefault="00847D36" w:rsidP="00F249B9">
                      <w:pPr>
                        <w:jc w:val="center"/>
                        <w:rPr>
                          <w:b/>
                          <w:color w:val="FFFFFF" w:themeColor="background1"/>
                          <w:sz w:val="18"/>
                          <w:szCs w:val="18"/>
                        </w:rPr>
                      </w:pPr>
                      <w:r w:rsidRPr="00F249B9">
                        <w:rPr>
                          <w:b/>
                          <w:color w:val="FFFFFF" w:themeColor="background1"/>
                          <w:sz w:val="18"/>
                          <w:szCs w:val="18"/>
                        </w:rPr>
                        <w:t xml:space="preserve">OCPE </w:t>
                      </w:r>
                      <w:r>
                        <w:rPr>
                          <w:b/>
                          <w:color w:val="FFFFFF" w:themeColor="background1"/>
                          <w:sz w:val="18"/>
                          <w:szCs w:val="18"/>
                        </w:rPr>
                        <w:t>receives requests for funding from agencies</w:t>
                      </w:r>
                      <w:r w:rsidRPr="00F249B9">
                        <w:rPr>
                          <w:b/>
                          <w:color w:val="FFFFFF" w:themeColor="background1"/>
                          <w:sz w:val="18"/>
                          <w:szCs w:val="18"/>
                        </w:rPr>
                        <w:t xml:space="preserve"> </w:t>
                      </w:r>
                    </w:p>
                  </w:txbxContent>
                </v:textbox>
              </v:roundrect>
            </w:pict>
          </mc:Fallback>
        </mc:AlternateContent>
      </w:r>
      <w:r w:rsidR="008C3379">
        <w:rPr>
          <w:rFonts w:asciiTheme="minorHAnsi" w:eastAsiaTheme="minorHAnsi" w:hAnsiTheme="minorHAnsi" w:cstheme="minorBidi"/>
          <w:noProof/>
          <w:lang w:eastAsia="en-AU"/>
        </w:rPr>
        <mc:AlternateContent>
          <mc:Choice Requires="wpg">
            <w:drawing>
              <wp:inline distT="0" distB="0" distL="0" distR="0" wp14:anchorId="68AF10AA" wp14:editId="1F1F3DF9">
                <wp:extent cx="9274968" cy="5146714"/>
                <wp:effectExtent l="0" t="0" r="2540" b="0"/>
                <wp:docPr id="27" name="Group 27" descr="Diagram stating the roles and responsibilities of OCPE, Agencies and DES Providers and where connections between agencies/organisations apply. " title="Flow chart/diagram of the roles and responsibilities and key points during the recruitment process"/>
                <wp:cNvGraphicFramePr/>
                <a:graphic xmlns:a="http://schemas.openxmlformats.org/drawingml/2006/main">
                  <a:graphicData uri="http://schemas.microsoft.com/office/word/2010/wordprocessingGroup">
                    <wpg:wgp>
                      <wpg:cNvGrpSpPr/>
                      <wpg:grpSpPr>
                        <a:xfrm>
                          <a:off x="0" y="0"/>
                          <a:ext cx="9274968" cy="5146714"/>
                          <a:chOff x="39684" y="0"/>
                          <a:chExt cx="9275635" cy="5121661"/>
                        </a:xfrm>
                      </wpg:grpSpPr>
                      <wps:wsp>
                        <wps:cNvPr id="43" name="Rounded Rectangle 43"/>
                        <wps:cNvSpPr/>
                        <wps:spPr>
                          <a:xfrm>
                            <a:off x="333326" y="2169966"/>
                            <a:ext cx="1238250" cy="1411521"/>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2B01C2" w:rsidRDefault="00847D36" w:rsidP="008C3379">
                              <w:pPr>
                                <w:jc w:val="center"/>
                                <w:rPr>
                                  <w:b/>
                                  <w:color w:val="FFFFFF" w:themeColor="background1"/>
                                  <w:sz w:val="18"/>
                                  <w:szCs w:val="18"/>
                                </w:rPr>
                              </w:pPr>
                              <w:r>
                                <w:rPr>
                                  <w:b/>
                                  <w:color w:val="FFFFFF" w:themeColor="background1"/>
                                  <w:sz w:val="18"/>
                                  <w:szCs w:val="18"/>
                                </w:rPr>
                                <w:t>A</w:t>
                              </w:r>
                              <w:r w:rsidRPr="002B01C2">
                                <w:rPr>
                                  <w:b/>
                                  <w:color w:val="FFFFFF" w:themeColor="background1"/>
                                  <w:sz w:val="18"/>
                                  <w:szCs w:val="18"/>
                                </w:rPr>
                                <w:t xml:space="preserve">gencies </w:t>
                              </w:r>
                              <w:r>
                                <w:rPr>
                                  <w:b/>
                                  <w:color w:val="FFFFFF" w:themeColor="background1"/>
                                  <w:sz w:val="18"/>
                                  <w:szCs w:val="18"/>
                                </w:rPr>
                                <w:t>receive information from OCPE regarding</w:t>
                              </w:r>
                              <w:r w:rsidRPr="002B01C2">
                                <w:rPr>
                                  <w:b/>
                                  <w:color w:val="FFFFFF" w:themeColor="background1"/>
                                  <w:sz w:val="18"/>
                                  <w:szCs w:val="18"/>
                                </w:rPr>
                                <w:t xml:space="preserve"> DEP funding round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ight Arrow 44"/>
                        <wps:cNvSpPr/>
                        <wps:spPr>
                          <a:xfrm>
                            <a:off x="1536255" y="2767098"/>
                            <a:ext cx="336892" cy="276225"/>
                          </a:xfrm>
                          <a:prstGeom prst="rightArrow">
                            <a:avLst/>
                          </a:prstGeom>
                          <a:solidFill>
                            <a:schemeClr val="accent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363550" y="3877248"/>
                            <a:ext cx="1191776" cy="1160540"/>
                          </a:xfrm>
                          <a:prstGeom prst="roundRect">
                            <a:avLst/>
                          </a:prstGeom>
                          <a:solidFill>
                            <a:srgbClr val="92D050"/>
                          </a:solidFill>
                          <a:ln w="25400" cap="flat" cmpd="sng" algn="ctr">
                            <a:solidFill>
                              <a:srgbClr val="92D050"/>
                            </a:solidFill>
                            <a:prstDash val="solid"/>
                          </a:ln>
                          <a:effectLst/>
                        </wps:spPr>
                        <wps:txbx>
                          <w:txbxContent>
                            <w:p w:rsidR="00847D36" w:rsidRPr="002B01C2" w:rsidRDefault="00847D36" w:rsidP="008C3379">
                              <w:pPr>
                                <w:jc w:val="center"/>
                                <w:rPr>
                                  <w:b/>
                                  <w:color w:val="FFFFFF" w:themeColor="background1"/>
                                  <w:sz w:val="18"/>
                                  <w:szCs w:val="18"/>
                                </w:rPr>
                              </w:pPr>
                              <w:r w:rsidRPr="002B01C2">
                                <w:rPr>
                                  <w:b/>
                                  <w:color w:val="FFFFFF" w:themeColor="background1"/>
                                  <w:sz w:val="18"/>
                                  <w:szCs w:val="18"/>
                                </w:rPr>
                                <w:t xml:space="preserve"> DES </w:t>
                              </w:r>
                              <w:r>
                                <w:rPr>
                                  <w:b/>
                                  <w:color w:val="FFFFFF" w:themeColor="background1"/>
                                  <w:sz w:val="18"/>
                                  <w:szCs w:val="18"/>
                                </w:rPr>
                                <w:t>Provider</w:t>
                              </w:r>
                              <w:r w:rsidRPr="002B01C2">
                                <w:rPr>
                                  <w:b/>
                                  <w:color w:val="FFFFFF" w:themeColor="background1"/>
                                  <w:sz w:val="18"/>
                                  <w:szCs w:val="18"/>
                                </w:rPr>
                                <w:t xml:space="preserve">s receive information </w:t>
                              </w:r>
                              <w:r>
                                <w:rPr>
                                  <w:b/>
                                  <w:color w:val="FFFFFF" w:themeColor="background1"/>
                                  <w:sz w:val="18"/>
                                  <w:szCs w:val="18"/>
                                </w:rPr>
                                <w:t xml:space="preserve">from OCPE </w:t>
                              </w:r>
                              <w:r w:rsidRPr="002B01C2">
                                <w:rPr>
                                  <w:b/>
                                  <w:color w:val="FFFFFF" w:themeColor="background1"/>
                                  <w:sz w:val="18"/>
                                  <w:szCs w:val="18"/>
                                </w:rPr>
                                <w:t xml:space="preserve">about DEP funding opportunities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ight Arrow 46"/>
                        <wps:cNvSpPr/>
                        <wps:spPr>
                          <a:xfrm>
                            <a:off x="1544742" y="4285081"/>
                            <a:ext cx="1896543" cy="276225"/>
                          </a:xfrm>
                          <a:prstGeom prst="right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1898336" y="2178102"/>
                            <a:ext cx="1238250" cy="1411521"/>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2B01C2" w:rsidRDefault="00847D36" w:rsidP="008C3379">
                              <w:pPr>
                                <w:jc w:val="center"/>
                                <w:rPr>
                                  <w:b/>
                                  <w:color w:val="FFFFFF" w:themeColor="background1"/>
                                  <w:sz w:val="18"/>
                                  <w:szCs w:val="18"/>
                                </w:rPr>
                              </w:pPr>
                              <w:r w:rsidRPr="002B01C2">
                                <w:rPr>
                                  <w:b/>
                                  <w:color w:val="FFFFFF" w:themeColor="background1"/>
                                  <w:sz w:val="18"/>
                                  <w:szCs w:val="18"/>
                                </w:rPr>
                                <w:t xml:space="preserve">Agencies consider opportunities and </w:t>
                              </w:r>
                              <w:r>
                                <w:rPr>
                                  <w:b/>
                                  <w:color w:val="FFFFFF" w:themeColor="background1"/>
                                  <w:sz w:val="18"/>
                                  <w:szCs w:val="18"/>
                                </w:rPr>
                                <w:t>seek pre-approval of funding from OCPE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3494783" y="3886050"/>
                            <a:ext cx="1209675" cy="1092469"/>
                          </a:xfrm>
                          <a:prstGeom prst="roundRect">
                            <a:avLst/>
                          </a:prstGeom>
                          <a:solidFill>
                            <a:srgbClr val="92D050"/>
                          </a:solidFill>
                          <a:ln w="25400" cap="flat" cmpd="sng" algn="ctr">
                            <a:solidFill>
                              <a:srgbClr val="92D050"/>
                            </a:solidFill>
                            <a:prstDash val="solid"/>
                          </a:ln>
                          <a:effectLst/>
                        </wps:spPr>
                        <wps:txbx>
                          <w:txbxContent>
                            <w:p w:rsidR="00847D36" w:rsidRPr="002B01C2" w:rsidRDefault="00847D36" w:rsidP="008C3379">
                              <w:pPr>
                                <w:jc w:val="center"/>
                                <w:rPr>
                                  <w:b/>
                                  <w:color w:val="FFFFFF" w:themeColor="background1"/>
                                  <w:sz w:val="18"/>
                                  <w:szCs w:val="18"/>
                                </w:rPr>
                              </w:pPr>
                              <w:r w:rsidRPr="002B01C2">
                                <w:rPr>
                                  <w:b/>
                                  <w:color w:val="FFFFFF" w:themeColor="background1"/>
                                  <w:sz w:val="18"/>
                                  <w:szCs w:val="18"/>
                                </w:rPr>
                                <w:t xml:space="preserve"> DES </w:t>
                              </w:r>
                              <w:r>
                                <w:rPr>
                                  <w:b/>
                                  <w:color w:val="FFFFFF" w:themeColor="background1"/>
                                  <w:sz w:val="18"/>
                                  <w:szCs w:val="18"/>
                                </w:rPr>
                                <w:t>Provider</w:t>
                              </w:r>
                              <w:r w:rsidRPr="002B01C2">
                                <w:rPr>
                                  <w:b/>
                                  <w:color w:val="FFFFFF" w:themeColor="background1"/>
                                  <w:sz w:val="18"/>
                                  <w:szCs w:val="18"/>
                                </w:rPr>
                                <w:t>s identify potential applicants and liaise directly with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49"/>
                        <wps:cNvSpPr/>
                        <wps:spPr>
                          <a:xfrm>
                            <a:off x="3479845" y="2178102"/>
                            <a:ext cx="1238250" cy="1411521"/>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2B01C2" w:rsidRDefault="00847D36" w:rsidP="008C3379">
                              <w:pPr>
                                <w:jc w:val="center"/>
                                <w:rPr>
                                  <w:b/>
                                  <w:color w:val="FFFFFF" w:themeColor="background1"/>
                                  <w:sz w:val="18"/>
                                  <w:szCs w:val="18"/>
                                </w:rPr>
                              </w:pPr>
                              <w:r>
                                <w:rPr>
                                  <w:b/>
                                  <w:color w:val="FFFFFF" w:themeColor="background1"/>
                                  <w:sz w:val="18"/>
                                  <w:szCs w:val="18"/>
                                </w:rPr>
                                <w:t xml:space="preserve">If approved, Agencies </w:t>
                              </w:r>
                              <w:r w:rsidRPr="002B01C2">
                                <w:rPr>
                                  <w:b/>
                                  <w:color w:val="FFFFFF" w:themeColor="background1"/>
                                  <w:sz w:val="18"/>
                                  <w:szCs w:val="18"/>
                                </w:rPr>
                                <w:t xml:space="preserve">liaise directly with DES </w:t>
                              </w:r>
                              <w:r>
                                <w:rPr>
                                  <w:b/>
                                  <w:color w:val="FFFFFF" w:themeColor="background1"/>
                                  <w:sz w:val="18"/>
                                  <w:szCs w:val="18"/>
                                </w:rPr>
                                <w:t>Provider</w:t>
                              </w:r>
                              <w:r w:rsidRPr="002B01C2">
                                <w:rPr>
                                  <w:b/>
                                  <w:color w:val="FFFFFF" w:themeColor="background1"/>
                                  <w:sz w:val="18"/>
                                  <w:szCs w:val="18"/>
                                </w:rPr>
                                <w:t>s</w:t>
                              </w:r>
                              <w:r>
                                <w:rPr>
                                  <w:b/>
                                  <w:color w:val="FFFFFF" w:themeColor="background1"/>
                                  <w:sz w:val="18"/>
                                  <w:szCs w:val="18"/>
                                </w:rPr>
                                <w:t xml:space="preserve"> to identify suitable candidates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333326" y="19049"/>
                            <a:ext cx="4575020" cy="424399"/>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2B01C2" w:rsidRDefault="00847D36" w:rsidP="008C3379">
                              <w:pPr>
                                <w:jc w:val="center"/>
                                <w:rPr>
                                  <w:b/>
                                  <w:color w:val="FFFFFF" w:themeColor="background1"/>
                                  <w:sz w:val="18"/>
                                  <w:szCs w:val="18"/>
                                </w:rPr>
                              </w:pPr>
                              <w:r>
                                <w:rPr>
                                  <w:b/>
                                  <w:color w:val="FFFFFF" w:themeColor="background1"/>
                                  <w:sz w:val="18"/>
                                  <w:szCs w:val="18"/>
                                </w:rPr>
                                <w:t>May/June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a:off x="3107582" y="2767096"/>
                            <a:ext cx="349389" cy="276225"/>
                          </a:xfrm>
                          <a:prstGeom prst="rightArrow">
                            <a:avLst/>
                          </a:prstGeom>
                          <a:solidFill>
                            <a:schemeClr val="accent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4990903" y="0"/>
                            <a:ext cx="2999396" cy="443501"/>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2B01C2" w:rsidRDefault="00847D36" w:rsidP="008C3379">
                              <w:pPr>
                                <w:jc w:val="center"/>
                                <w:rPr>
                                  <w:b/>
                                  <w:color w:val="FFFFFF" w:themeColor="background1"/>
                                  <w:sz w:val="18"/>
                                  <w:szCs w:val="18"/>
                                </w:rPr>
                              </w:pPr>
                              <w:r w:rsidRPr="002B01C2">
                                <w:rPr>
                                  <w:b/>
                                  <w:color w:val="FFFFFF" w:themeColor="background1"/>
                                  <w:sz w:val="18"/>
                                  <w:szCs w:val="18"/>
                                </w:rPr>
                                <w:t>J</w:t>
                              </w:r>
                              <w:r>
                                <w:rPr>
                                  <w:b/>
                                  <w:color w:val="FFFFFF" w:themeColor="background1"/>
                                  <w:sz w:val="18"/>
                                  <w:szCs w:val="18"/>
                                </w:rPr>
                                <w:t>une/July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6612658" y="486339"/>
                            <a:ext cx="1238250" cy="1438275"/>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F249B9" w:rsidRDefault="00847D36" w:rsidP="008C3379">
                              <w:pPr>
                                <w:jc w:val="center"/>
                                <w:rPr>
                                  <w:b/>
                                  <w:color w:val="FFFFFF" w:themeColor="background1"/>
                                  <w:sz w:val="18"/>
                                  <w:szCs w:val="18"/>
                                </w:rPr>
                              </w:pPr>
                              <w:r w:rsidRPr="00F249B9">
                                <w:rPr>
                                  <w:b/>
                                  <w:color w:val="FFFFFF" w:themeColor="background1"/>
                                  <w:sz w:val="18"/>
                                  <w:szCs w:val="18"/>
                                </w:rPr>
                                <w:t xml:space="preserve">OCPE provide agency with official letter of approval of funding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ight Arrow 56"/>
                        <wps:cNvSpPr/>
                        <wps:spPr>
                          <a:xfrm>
                            <a:off x="4707415" y="2748895"/>
                            <a:ext cx="324620" cy="276225"/>
                          </a:xfrm>
                          <a:prstGeom prst="rightArrow">
                            <a:avLst/>
                          </a:prstGeom>
                          <a:solidFill>
                            <a:schemeClr val="accent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333375" y="486339"/>
                            <a:ext cx="1238250" cy="1438275"/>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F249B9" w:rsidRDefault="00847D36" w:rsidP="008C3379">
                              <w:pPr>
                                <w:jc w:val="center"/>
                                <w:rPr>
                                  <w:b/>
                                  <w:color w:val="FFFFFF" w:themeColor="background1"/>
                                  <w:sz w:val="18"/>
                                  <w:szCs w:val="18"/>
                                </w:rPr>
                              </w:pPr>
                              <w:r w:rsidRPr="00F249B9">
                                <w:rPr>
                                  <w:b/>
                                  <w:color w:val="FFFFFF" w:themeColor="background1"/>
                                  <w:sz w:val="18"/>
                                  <w:szCs w:val="18"/>
                                </w:rPr>
                                <w:t xml:space="preserve">OCPE provides DEP information to Agencies &amp; DES Providers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5048256" y="486339"/>
                            <a:ext cx="1238250" cy="1438275"/>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2B01C2" w:rsidRDefault="00847D36" w:rsidP="008C3379">
                              <w:pPr>
                                <w:jc w:val="center"/>
                                <w:rPr>
                                  <w:b/>
                                  <w:color w:val="CB6015" w:themeColor="text2"/>
                                  <w:sz w:val="18"/>
                                  <w:szCs w:val="18"/>
                                </w:rPr>
                              </w:pPr>
                              <w:r w:rsidRPr="002B01C2">
                                <w:rPr>
                                  <w:b/>
                                  <w:color w:val="CB6015" w:themeColor="text2"/>
                                  <w:sz w:val="18"/>
                                  <w:szCs w:val="18"/>
                                </w:rPr>
                                <w:t xml:space="preserve">   </w:t>
                              </w:r>
                              <w:r w:rsidRPr="00F249B9">
                                <w:rPr>
                                  <w:b/>
                                  <w:color w:val="FFFFFF" w:themeColor="background1"/>
                                  <w:sz w:val="18"/>
                                  <w:szCs w:val="18"/>
                                </w:rPr>
                                <w:t xml:space="preserve">OCPE receives funding applications from agencies stating identified candidates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ight Arrow 61"/>
                        <wps:cNvSpPr/>
                        <wps:spPr>
                          <a:xfrm>
                            <a:off x="6267344" y="1073052"/>
                            <a:ext cx="326872" cy="276225"/>
                          </a:xfrm>
                          <a:prstGeom prst="rightArrow">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2"/>
                        <wps:cNvSpPr txBox="1">
                          <a:spLocks noChangeArrowheads="1"/>
                        </wps:cNvSpPr>
                        <wps:spPr bwMode="auto">
                          <a:xfrm rot="16200000">
                            <a:off x="-1038228" y="2259445"/>
                            <a:ext cx="2515234" cy="359409"/>
                          </a:xfrm>
                          <a:prstGeom prst="rect">
                            <a:avLst/>
                          </a:prstGeom>
                          <a:noFill/>
                          <a:ln w="9525">
                            <a:noFill/>
                            <a:miter lim="800000"/>
                            <a:headEnd/>
                            <a:tailEnd/>
                          </a:ln>
                        </wps:spPr>
                        <wps:txbx>
                          <w:txbxContent>
                            <w:p w:rsidR="00847D36" w:rsidRPr="002B01C2" w:rsidRDefault="00847D36" w:rsidP="008C3379">
                              <w:pPr>
                                <w:rPr>
                                  <w:b/>
                                  <w:color w:val="623D59" w:themeColor="accent5" w:themeShade="BF"/>
                                  <w:sz w:val="18"/>
                                  <w:szCs w:val="18"/>
                                </w:rPr>
                              </w:pPr>
                              <w:r w:rsidRPr="002B01C2">
                                <w:rPr>
                                  <w:b/>
                                  <w:color w:val="623D59" w:themeColor="accent5" w:themeShade="BF"/>
                                  <w:sz w:val="18"/>
                                  <w:szCs w:val="18"/>
                                </w:rPr>
                                <w:t>Agencies Responsibilities</w:t>
                              </w:r>
                            </w:p>
                          </w:txbxContent>
                        </wps:txbx>
                        <wps:bodyPr rot="0" vert="horz" wrap="square" lIns="91440" tIns="45720" rIns="91440" bIns="45720" anchor="t" anchorCtr="0">
                          <a:noAutofit/>
                        </wps:bodyPr>
                      </wps:wsp>
                      <wps:wsp>
                        <wps:cNvPr id="63" name="Text Box 2"/>
                        <wps:cNvSpPr txBox="1">
                          <a:spLocks noChangeArrowheads="1"/>
                        </wps:cNvSpPr>
                        <wps:spPr bwMode="auto">
                          <a:xfrm rot="16200000">
                            <a:off x="-581027" y="976358"/>
                            <a:ext cx="1600834" cy="359409"/>
                          </a:xfrm>
                          <a:prstGeom prst="rect">
                            <a:avLst/>
                          </a:prstGeom>
                          <a:noFill/>
                          <a:ln w="9525">
                            <a:noFill/>
                            <a:miter lim="800000"/>
                            <a:headEnd/>
                            <a:tailEnd/>
                          </a:ln>
                        </wps:spPr>
                        <wps:txbx>
                          <w:txbxContent>
                            <w:p w:rsidR="00847D36" w:rsidRPr="002B01C2" w:rsidRDefault="00847D36" w:rsidP="008C3379">
                              <w:pPr>
                                <w:rPr>
                                  <w:b/>
                                  <w:color w:val="005D6C" w:themeColor="accent3" w:themeShade="BF"/>
                                  <w:sz w:val="18"/>
                                  <w:szCs w:val="18"/>
                                </w:rPr>
                              </w:pPr>
                              <w:r w:rsidRPr="002B01C2">
                                <w:rPr>
                                  <w:b/>
                                  <w:color w:val="005D6C" w:themeColor="accent3" w:themeShade="BF"/>
                                  <w:sz w:val="18"/>
                                  <w:szCs w:val="18"/>
                                </w:rPr>
                                <w:t xml:space="preserve"> OCPE Responsibilities</w:t>
                              </w:r>
                            </w:p>
                          </w:txbxContent>
                        </wps:txbx>
                        <wps:bodyPr rot="0" vert="horz" wrap="square" lIns="91440" tIns="45720" rIns="91440" bIns="45720" anchor="t" anchorCtr="0">
                          <a:noAutofit/>
                        </wps:bodyPr>
                      </wps:wsp>
                      <wps:wsp>
                        <wps:cNvPr id="288" name="Text Box 2"/>
                        <wps:cNvSpPr txBox="1">
                          <a:spLocks noChangeArrowheads="1"/>
                        </wps:cNvSpPr>
                        <wps:spPr bwMode="auto">
                          <a:xfrm rot="16200000">
                            <a:off x="-523877" y="4198689"/>
                            <a:ext cx="1486534" cy="359409"/>
                          </a:xfrm>
                          <a:prstGeom prst="rect">
                            <a:avLst/>
                          </a:prstGeom>
                          <a:noFill/>
                          <a:ln w="9525">
                            <a:noFill/>
                            <a:miter lim="800000"/>
                            <a:headEnd/>
                            <a:tailEnd/>
                          </a:ln>
                        </wps:spPr>
                        <wps:txbx>
                          <w:txbxContent>
                            <w:p w:rsidR="00847D36" w:rsidRPr="00F249B9" w:rsidRDefault="00847D36" w:rsidP="008C3379">
                              <w:pPr>
                                <w:rPr>
                                  <w:b/>
                                  <w:color w:val="92D050"/>
                                  <w:sz w:val="18"/>
                                  <w:szCs w:val="18"/>
                                </w:rPr>
                              </w:pPr>
                              <w:r w:rsidRPr="00F249B9">
                                <w:rPr>
                                  <w:b/>
                                  <w:color w:val="92D050"/>
                                  <w:sz w:val="18"/>
                                  <w:szCs w:val="18"/>
                                </w:rPr>
                                <w:t>DES Responsibilities</w:t>
                              </w:r>
                            </w:p>
                          </w:txbxContent>
                        </wps:txbx>
                        <wps:bodyPr rot="0" vert="horz" wrap="square" lIns="91440" tIns="45720" rIns="91440" bIns="45720" anchor="t" anchorCtr="0">
                          <a:noAutofit/>
                        </wps:bodyPr>
                      </wps:wsp>
                      <wps:wsp>
                        <wps:cNvPr id="290" name="Right Arrow 290"/>
                        <wps:cNvSpPr/>
                        <wps:spPr>
                          <a:xfrm>
                            <a:off x="4624911" y="4285082"/>
                            <a:ext cx="1904821" cy="276225"/>
                          </a:xfrm>
                          <a:prstGeom prst="right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ight Arrow 292"/>
                        <wps:cNvSpPr/>
                        <wps:spPr>
                          <a:xfrm>
                            <a:off x="6248288" y="2748886"/>
                            <a:ext cx="357650" cy="276225"/>
                          </a:xfrm>
                          <a:prstGeom prst="rightArrow">
                            <a:avLst/>
                          </a:prstGeom>
                          <a:solidFill>
                            <a:schemeClr val="accent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ight Arrow 293"/>
                        <wps:cNvSpPr/>
                        <wps:spPr>
                          <a:xfrm rot="16200000">
                            <a:off x="6919673" y="3654175"/>
                            <a:ext cx="340427" cy="276225"/>
                          </a:xfrm>
                          <a:prstGeom prst="right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ight Arrow 294"/>
                        <wps:cNvSpPr/>
                        <wps:spPr>
                          <a:xfrm rot="5400000">
                            <a:off x="7287568" y="3498721"/>
                            <a:ext cx="419100" cy="276225"/>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ounded Rectangle 295"/>
                        <wps:cNvSpPr/>
                        <wps:spPr>
                          <a:xfrm>
                            <a:off x="6605938" y="2175537"/>
                            <a:ext cx="1229851" cy="1399599"/>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2B01C2" w:rsidRDefault="00847D36" w:rsidP="008C3379">
                              <w:pPr>
                                <w:jc w:val="center"/>
                                <w:rPr>
                                  <w:b/>
                                  <w:color w:val="FFFFFF" w:themeColor="background1"/>
                                  <w:sz w:val="18"/>
                                  <w:szCs w:val="18"/>
                                </w:rPr>
                              </w:pPr>
                              <w:r>
                                <w:rPr>
                                  <w:b/>
                                  <w:color w:val="FFFFFF" w:themeColor="background1"/>
                                  <w:sz w:val="18"/>
                                  <w:szCs w:val="18"/>
                                </w:rPr>
                                <w:t xml:space="preserve">Agencies receive letter of approval of funding. </w:t>
                              </w:r>
                              <w:r w:rsidRPr="002B01C2">
                                <w:rPr>
                                  <w:b/>
                                  <w:color w:val="FFFFFF" w:themeColor="background1"/>
                                  <w:sz w:val="18"/>
                                  <w:szCs w:val="18"/>
                                </w:rPr>
                                <w:t xml:space="preserve">Agencies &amp; DES </w:t>
                              </w:r>
                              <w:r>
                                <w:rPr>
                                  <w:b/>
                                  <w:color w:val="FFFFFF" w:themeColor="background1"/>
                                  <w:sz w:val="18"/>
                                  <w:szCs w:val="18"/>
                                </w:rPr>
                                <w:t>Provider</w:t>
                              </w:r>
                              <w:r w:rsidRPr="002B01C2">
                                <w:rPr>
                                  <w:b/>
                                  <w:color w:val="FFFFFF" w:themeColor="background1"/>
                                  <w:sz w:val="18"/>
                                  <w:szCs w:val="18"/>
                                </w:rPr>
                                <w:t>s to liaise and finalise program recruitment</w:t>
                              </w:r>
                            </w:p>
                            <w:p w:rsidR="00847D36" w:rsidRPr="002B01C2" w:rsidRDefault="00847D36" w:rsidP="008C3379">
                              <w:pPr>
                                <w:jc w:val="center"/>
                                <w:rPr>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ounded Rectangle 296"/>
                        <wps:cNvSpPr/>
                        <wps:spPr>
                          <a:xfrm>
                            <a:off x="8088204" y="2176097"/>
                            <a:ext cx="1221828" cy="1397034"/>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2B01C2" w:rsidRDefault="00847D36" w:rsidP="008C3379">
                              <w:pPr>
                                <w:jc w:val="center"/>
                                <w:rPr>
                                  <w:b/>
                                  <w:color w:val="FFFFFF" w:themeColor="background1"/>
                                  <w:sz w:val="18"/>
                                  <w:szCs w:val="18"/>
                                </w:rPr>
                              </w:pPr>
                              <w:r w:rsidRPr="002B01C2">
                                <w:rPr>
                                  <w:b/>
                                  <w:color w:val="FFFFFF" w:themeColor="background1"/>
                                  <w:sz w:val="18"/>
                                  <w:szCs w:val="18"/>
                                </w:rPr>
                                <w:t>Positions commence</w:t>
                              </w:r>
                            </w:p>
                            <w:p w:rsidR="00847D36" w:rsidRPr="002B01C2" w:rsidRDefault="00847D36" w:rsidP="008C3379">
                              <w:pPr>
                                <w:jc w:val="center"/>
                                <w:rPr>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ounded Rectangle 297"/>
                        <wps:cNvSpPr/>
                        <wps:spPr>
                          <a:xfrm>
                            <a:off x="8077069" y="0"/>
                            <a:ext cx="1238250" cy="443553"/>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2B01C2" w:rsidRDefault="00847D36" w:rsidP="008C3379">
                              <w:pPr>
                                <w:jc w:val="center"/>
                                <w:rPr>
                                  <w:b/>
                                  <w:color w:val="FFFFFF" w:themeColor="background1"/>
                                  <w:sz w:val="18"/>
                                  <w:szCs w:val="18"/>
                                </w:rPr>
                              </w:pPr>
                              <w:r>
                                <w:rPr>
                                  <w:b/>
                                  <w:color w:val="FFFFFF" w:themeColor="background1"/>
                                  <w:sz w:val="18"/>
                                  <w:szCs w:val="18"/>
                                </w:rPr>
                                <w:t xml:space="preserve">July onwards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ounded Rectangle 298"/>
                        <wps:cNvSpPr/>
                        <wps:spPr>
                          <a:xfrm>
                            <a:off x="8086339" y="486289"/>
                            <a:ext cx="1212311" cy="1438275"/>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D36" w:rsidRPr="00F249B9" w:rsidRDefault="00847D36" w:rsidP="008C3379">
                              <w:pPr>
                                <w:jc w:val="center"/>
                                <w:rPr>
                                  <w:b/>
                                  <w:color w:val="FFFFFF" w:themeColor="background1"/>
                                  <w:sz w:val="18"/>
                                  <w:szCs w:val="18"/>
                                </w:rPr>
                              </w:pPr>
                              <w:r w:rsidRPr="00F249B9">
                                <w:rPr>
                                  <w:b/>
                                  <w:color w:val="FFFFFF" w:themeColor="background1"/>
                                  <w:sz w:val="18"/>
                                  <w:szCs w:val="18"/>
                                </w:rPr>
                                <w:t>OCPE processes DEP funding advance to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ight Arrow 299"/>
                        <wps:cNvSpPr/>
                        <wps:spPr>
                          <a:xfrm rot="16200000">
                            <a:off x="8319352" y="3693698"/>
                            <a:ext cx="419100" cy="276225"/>
                          </a:xfrm>
                          <a:prstGeom prst="right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ight Arrow 300"/>
                        <wps:cNvSpPr/>
                        <wps:spPr>
                          <a:xfrm rot="5400000">
                            <a:off x="8716965" y="3492221"/>
                            <a:ext cx="419100" cy="276225"/>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ight Arrow 301"/>
                        <wps:cNvSpPr/>
                        <wps:spPr>
                          <a:xfrm>
                            <a:off x="7791455" y="1063958"/>
                            <a:ext cx="294365" cy="276225"/>
                          </a:xfrm>
                          <a:prstGeom prst="rightArrow">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AF10AA" id="Group 27" o:spid="_x0000_s1031" alt="Title: Flow chart/diagram of the roles and responsibilities and key points during the recruitment process - Description: Diagram stating the roles and responsibilities of OCPE, Agencies and DES Providers and where connections between agencies/organisations apply. " style="width:730.3pt;height:405.25pt;mso-position-horizontal-relative:char;mso-position-vertical-relative:line" coordorigin="396" coordsize="92756,5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">
                <v:roundrect id="Rounded Rectangle 43" o:spid="_x0000_s1032" style="position:absolute;left:3333;top:21699;width:12382;height:14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" fillcolor="#845278 [3208]" stroked="f" strokeweight="1pt">
                  <v:stroke joinstyle="miter"/>
                  <v:textbox>
                    <w:txbxContent>
                      <w:p w:rsidR="00847D36" w:rsidRPr="002B01C2" w:rsidRDefault="00847D36" w:rsidP="008C3379">
                        <w:pPr>
                          <w:jc w:val="center"/>
                          <w:rPr>
                            <w:b/>
                            <w:color w:val="FFFFFF" w:themeColor="background1"/>
                            <w:sz w:val="18"/>
                            <w:szCs w:val="18"/>
                          </w:rPr>
                        </w:pPr>
                        <w:r>
                          <w:rPr>
                            <w:b/>
                            <w:color w:val="FFFFFF" w:themeColor="background1"/>
                            <w:sz w:val="18"/>
                            <w:szCs w:val="18"/>
                          </w:rPr>
                          <w:t>A</w:t>
                        </w:r>
                        <w:r w:rsidRPr="002B01C2">
                          <w:rPr>
                            <w:b/>
                            <w:color w:val="FFFFFF" w:themeColor="background1"/>
                            <w:sz w:val="18"/>
                            <w:szCs w:val="18"/>
                          </w:rPr>
                          <w:t xml:space="preserve">gencies </w:t>
                        </w:r>
                        <w:r>
                          <w:rPr>
                            <w:b/>
                            <w:color w:val="FFFFFF" w:themeColor="background1"/>
                            <w:sz w:val="18"/>
                            <w:szCs w:val="18"/>
                          </w:rPr>
                          <w:t>receive information from OCPE regarding</w:t>
                        </w:r>
                        <w:r w:rsidRPr="002B01C2">
                          <w:rPr>
                            <w:b/>
                            <w:color w:val="FFFFFF" w:themeColor="background1"/>
                            <w:sz w:val="18"/>
                            <w:szCs w:val="18"/>
                          </w:rPr>
                          <w:t xml:space="preserve"> DEP funding round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4" o:spid="_x0000_s1033" type="#_x0000_t13" style="position:absolute;left:15362;top:27670;width:336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" adj="12745" fillcolor="#845278 [3208]" stroked="f" strokeweight="2pt"/>
                <v:roundrect id="Rounded Rectangle 45" o:spid="_x0000_s1034" style="position:absolute;left:3635;top:38772;width:11918;height:116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" fillcolor="#92d050" strokecolor="#92d050" strokeweight="2pt">
                  <v:textbox>
                    <w:txbxContent>
                      <w:p w:rsidR="00847D36" w:rsidRPr="002B01C2" w:rsidRDefault="00847D36" w:rsidP="008C3379">
                        <w:pPr>
                          <w:jc w:val="center"/>
                          <w:rPr>
                            <w:b/>
                            <w:color w:val="FFFFFF" w:themeColor="background1"/>
                            <w:sz w:val="18"/>
                            <w:szCs w:val="18"/>
                          </w:rPr>
                        </w:pPr>
                        <w:r w:rsidRPr="002B01C2">
                          <w:rPr>
                            <w:b/>
                            <w:color w:val="FFFFFF" w:themeColor="background1"/>
                            <w:sz w:val="18"/>
                            <w:szCs w:val="18"/>
                          </w:rPr>
                          <w:t xml:space="preserve"> DES </w:t>
                        </w:r>
                        <w:r>
                          <w:rPr>
                            <w:b/>
                            <w:color w:val="FFFFFF" w:themeColor="background1"/>
                            <w:sz w:val="18"/>
                            <w:szCs w:val="18"/>
                          </w:rPr>
                          <w:t>Provider</w:t>
                        </w:r>
                        <w:r w:rsidRPr="002B01C2">
                          <w:rPr>
                            <w:b/>
                            <w:color w:val="FFFFFF" w:themeColor="background1"/>
                            <w:sz w:val="18"/>
                            <w:szCs w:val="18"/>
                          </w:rPr>
                          <w:t xml:space="preserve">s receive information </w:t>
                        </w:r>
                        <w:r>
                          <w:rPr>
                            <w:b/>
                            <w:color w:val="FFFFFF" w:themeColor="background1"/>
                            <w:sz w:val="18"/>
                            <w:szCs w:val="18"/>
                          </w:rPr>
                          <w:t xml:space="preserve">from OCPE </w:t>
                        </w:r>
                        <w:r w:rsidRPr="002B01C2">
                          <w:rPr>
                            <w:b/>
                            <w:color w:val="FFFFFF" w:themeColor="background1"/>
                            <w:sz w:val="18"/>
                            <w:szCs w:val="18"/>
                          </w:rPr>
                          <w:t xml:space="preserve">about DEP funding opportunities </w:t>
                        </w:r>
                      </w:p>
                    </w:txbxContent>
                  </v:textbox>
                </v:roundrect>
                <v:shape id="Right Arrow 46" o:spid="_x0000_s1035" type="#_x0000_t13" style="position:absolute;left:15447;top:42850;width:18965;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" adj="20027" fillcolor="#92d050" strokecolor="#92d050" strokeweight="2pt"/>
                <v:roundrect id="Rounded Rectangle 47" o:spid="_x0000_s1036" style="position:absolute;left:18983;top:21781;width:12382;height:14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" fillcolor="#845278 [3208]" stroked="f" strokeweight="1pt">
                  <v:stroke joinstyle="miter"/>
                  <v:textbox>
                    <w:txbxContent>
                      <w:p w:rsidR="00847D36" w:rsidRPr="002B01C2" w:rsidRDefault="00847D36" w:rsidP="008C3379">
                        <w:pPr>
                          <w:jc w:val="center"/>
                          <w:rPr>
                            <w:b/>
                            <w:color w:val="FFFFFF" w:themeColor="background1"/>
                            <w:sz w:val="18"/>
                            <w:szCs w:val="18"/>
                          </w:rPr>
                        </w:pPr>
                        <w:r w:rsidRPr="002B01C2">
                          <w:rPr>
                            <w:b/>
                            <w:color w:val="FFFFFF" w:themeColor="background1"/>
                            <w:sz w:val="18"/>
                            <w:szCs w:val="18"/>
                          </w:rPr>
                          <w:t xml:space="preserve">Agencies consider opportunities and </w:t>
                        </w:r>
                        <w:r>
                          <w:rPr>
                            <w:b/>
                            <w:color w:val="FFFFFF" w:themeColor="background1"/>
                            <w:sz w:val="18"/>
                            <w:szCs w:val="18"/>
                          </w:rPr>
                          <w:t>seek pre-approval of funding from OCPE</w:t>
                        </w:r>
                      </w:p>
                    </w:txbxContent>
                  </v:textbox>
                </v:roundrect>
                <v:roundrect id="Rounded Rectangle 48" o:spid="_x0000_s1037" style="position:absolute;left:34947;top:38860;width:12097;height:10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" fillcolor="#92d050" strokecolor="#92d050" strokeweight="2pt">
                  <v:textbox>
                    <w:txbxContent>
                      <w:p w:rsidR="00847D36" w:rsidRPr="002B01C2" w:rsidRDefault="00847D36" w:rsidP="008C3379">
                        <w:pPr>
                          <w:jc w:val="center"/>
                          <w:rPr>
                            <w:b/>
                            <w:color w:val="FFFFFF" w:themeColor="background1"/>
                            <w:sz w:val="18"/>
                            <w:szCs w:val="18"/>
                          </w:rPr>
                        </w:pPr>
                        <w:r w:rsidRPr="002B01C2">
                          <w:rPr>
                            <w:b/>
                            <w:color w:val="FFFFFF" w:themeColor="background1"/>
                            <w:sz w:val="18"/>
                            <w:szCs w:val="18"/>
                          </w:rPr>
                          <w:t xml:space="preserve"> DES </w:t>
                        </w:r>
                        <w:r>
                          <w:rPr>
                            <w:b/>
                            <w:color w:val="FFFFFF" w:themeColor="background1"/>
                            <w:sz w:val="18"/>
                            <w:szCs w:val="18"/>
                          </w:rPr>
                          <w:t>Provider</w:t>
                        </w:r>
                        <w:r w:rsidRPr="002B01C2">
                          <w:rPr>
                            <w:b/>
                            <w:color w:val="FFFFFF" w:themeColor="background1"/>
                            <w:sz w:val="18"/>
                            <w:szCs w:val="18"/>
                          </w:rPr>
                          <w:t>s identify potential applicants and liaise directly with Agencies</w:t>
                        </w:r>
                      </w:p>
                    </w:txbxContent>
                  </v:textbox>
                </v:roundrect>
                <v:roundrect id="Rounded Rectangle 49" o:spid="_x0000_s1038" style="position:absolute;left:34798;top:21781;width:12382;height:14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" fillcolor="#845278 [3208]" stroked="f" strokeweight="1pt">
                  <v:stroke joinstyle="miter"/>
                  <v:textbox>
                    <w:txbxContent>
                      <w:p w:rsidR="00847D36" w:rsidRPr="002B01C2" w:rsidRDefault="00847D36" w:rsidP="008C3379">
                        <w:pPr>
                          <w:jc w:val="center"/>
                          <w:rPr>
                            <w:b/>
                            <w:color w:val="FFFFFF" w:themeColor="background1"/>
                            <w:sz w:val="18"/>
                            <w:szCs w:val="18"/>
                          </w:rPr>
                        </w:pPr>
                        <w:r>
                          <w:rPr>
                            <w:b/>
                            <w:color w:val="FFFFFF" w:themeColor="background1"/>
                            <w:sz w:val="18"/>
                            <w:szCs w:val="18"/>
                          </w:rPr>
                          <w:t xml:space="preserve">If approved, Agencies </w:t>
                        </w:r>
                        <w:r w:rsidRPr="002B01C2">
                          <w:rPr>
                            <w:b/>
                            <w:color w:val="FFFFFF" w:themeColor="background1"/>
                            <w:sz w:val="18"/>
                            <w:szCs w:val="18"/>
                          </w:rPr>
                          <w:t xml:space="preserve">liaise directly with DES </w:t>
                        </w:r>
                        <w:r>
                          <w:rPr>
                            <w:b/>
                            <w:color w:val="FFFFFF" w:themeColor="background1"/>
                            <w:sz w:val="18"/>
                            <w:szCs w:val="18"/>
                          </w:rPr>
                          <w:t>Provider</w:t>
                        </w:r>
                        <w:r w:rsidRPr="002B01C2">
                          <w:rPr>
                            <w:b/>
                            <w:color w:val="FFFFFF" w:themeColor="background1"/>
                            <w:sz w:val="18"/>
                            <w:szCs w:val="18"/>
                          </w:rPr>
                          <w:t>s</w:t>
                        </w:r>
                        <w:r>
                          <w:rPr>
                            <w:b/>
                            <w:color w:val="FFFFFF" w:themeColor="background1"/>
                            <w:sz w:val="18"/>
                            <w:szCs w:val="18"/>
                          </w:rPr>
                          <w:t xml:space="preserve"> to identify suitable candidates</w:t>
                        </w:r>
                      </w:p>
                    </w:txbxContent>
                  </v:textbox>
                </v:roundrect>
                <v:roundrect id="Rounded Rectangle 50" o:spid="_x0000_s1039" style="position:absolute;left:3333;top:190;width:45750;height:4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" fillcolor="#cb6015 [3215]" stroked="f" strokeweight="1pt">
                  <v:stroke joinstyle="miter"/>
                  <v:textbox>
                    <w:txbxContent>
                      <w:p w:rsidR="00847D36" w:rsidRPr="002B01C2" w:rsidRDefault="00847D36" w:rsidP="008C3379">
                        <w:pPr>
                          <w:jc w:val="center"/>
                          <w:rPr>
                            <w:b/>
                            <w:color w:val="FFFFFF" w:themeColor="background1"/>
                            <w:sz w:val="18"/>
                            <w:szCs w:val="18"/>
                          </w:rPr>
                        </w:pPr>
                        <w:r>
                          <w:rPr>
                            <w:b/>
                            <w:color w:val="FFFFFF" w:themeColor="background1"/>
                            <w:sz w:val="18"/>
                            <w:szCs w:val="18"/>
                          </w:rPr>
                          <w:t>May/June</w:t>
                        </w:r>
                      </w:p>
                    </w:txbxContent>
                  </v:textbox>
                </v:roundrect>
                <v:shape id="Right Arrow 52" o:spid="_x0000_s1040" type="#_x0000_t13" style="position:absolute;left:31075;top:27670;width:3494;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" adj="13062" fillcolor="#845278 [3208]" stroked="f" strokeweight="2pt"/>
                <v:roundrect id="Rounded Rectangle 53" o:spid="_x0000_s1041" style="position:absolute;left:49909;width:29993;height:4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" fillcolor="#cb6015 [3215]" stroked="f" strokeweight="1pt">
                  <v:stroke joinstyle="miter"/>
                  <v:textbox>
                    <w:txbxContent>
                      <w:p w:rsidR="00847D36" w:rsidRPr="002B01C2" w:rsidRDefault="00847D36" w:rsidP="008C3379">
                        <w:pPr>
                          <w:jc w:val="center"/>
                          <w:rPr>
                            <w:b/>
                            <w:color w:val="FFFFFF" w:themeColor="background1"/>
                            <w:sz w:val="18"/>
                            <w:szCs w:val="18"/>
                          </w:rPr>
                        </w:pPr>
                        <w:r w:rsidRPr="002B01C2">
                          <w:rPr>
                            <w:b/>
                            <w:color w:val="FFFFFF" w:themeColor="background1"/>
                            <w:sz w:val="18"/>
                            <w:szCs w:val="18"/>
                          </w:rPr>
                          <w:t>J</w:t>
                        </w:r>
                        <w:r>
                          <w:rPr>
                            <w:b/>
                            <w:color w:val="FFFFFF" w:themeColor="background1"/>
                            <w:sz w:val="18"/>
                            <w:szCs w:val="18"/>
                          </w:rPr>
                          <w:t>une/July</w:t>
                        </w:r>
                      </w:p>
                    </w:txbxContent>
                  </v:textbox>
                </v:roundrect>
                <v:roundrect id="Rounded Rectangle 54" o:spid="_x0000_s1042" style="position:absolute;left:66126;top:4863;width:12383;height:14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" fillcolor="#007e91 [3206]" stroked="f" strokeweight="1pt">
                  <v:stroke joinstyle="miter"/>
                  <v:textbox>
                    <w:txbxContent>
                      <w:p w:rsidR="00847D36" w:rsidRPr="00F249B9" w:rsidRDefault="00847D36" w:rsidP="008C3379">
                        <w:pPr>
                          <w:jc w:val="center"/>
                          <w:rPr>
                            <w:b/>
                            <w:color w:val="FFFFFF" w:themeColor="background1"/>
                            <w:sz w:val="18"/>
                            <w:szCs w:val="18"/>
                          </w:rPr>
                        </w:pPr>
                        <w:r w:rsidRPr="00F249B9">
                          <w:rPr>
                            <w:b/>
                            <w:color w:val="FFFFFF" w:themeColor="background1"/>
                            <w:sz w:val="18"/>
                            <w:szCs w:val="18"/>
                          </w:rPr>
                          <w:t xml:space="preserve">OCPE provide agency with official letter of approval of funding </w:t>
                        </w:r>
                      </w:p>
                    </w:txbxContent>
                  </v:textbox>
                </v:roundrect>
                <v:shape id="Right Arrow 56" o:spid="_x0000_s1043" type="#_x0000_t13" style="position:absolute;left:47074;top:27488;width:324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" adj="12410" fillcolor="#845278 [3208]" stroked="f" strokeweight="2pt"/>
                <v:roundrect id="Rounded Rectangle 57" o:spid="_x0000_s1044" style="position:absolute;left:3333;top:4863;width:12383;height:14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" fillcolor="#007e91 [3206]" stroked="f" strokeweight="1pt">
                  <v:stroke joinstyle="miter"/>
                  <v:textbox>
                    <w:txbxContent>
                      <w:p w:rsidR="00847D36" w:rsidRPr="00F249B9" w:rsidRDefault="00847D36" w:rsidP="008C3379">
                        <w:pPr>
                          <w:jc w:val="center"/>
                          <w:rPr>
                            <w:b/>
                            <w:color w:val="FFFFFF" w:themeColor="background1"/>
                            <w:sz w:val="18"/>
                            <w:szCs w:val="18"/>
                          </w:rPr>
                        </w:pPr>
                        <w:r w:rsidRPr="00F249B9">
                          <w:rPr>
                            <w:b/>
                            <w:color w:val="FFFFFF" w:themeColor="background1"/>
                            <w:sz w:val="18"/>
                            <w:szCs w:val="18"/>
                          </w:rPr>
                          <w:t xml:space="preserve">OCPE provides DEP information to Agencies &amp; DES Providers </w:t>
                        </w:r>
                      </w:p>
                    </w:txbxContent>
                  </v:textbox>
                </v:roundrect>
                <v:roundrect id="Rounded Rectangle 59" o:spid="_x0000_s1045" style="position:absolute;left:50482;top:4863;width:12383;height:14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" fillcolor="#007e91 [3206]" stroked="f" strokeweight="1pt">
                  <v:stroke joinstyle="miter"/>
                  <v:textbox>
                    <w:txbxContent>
                      <w:p w:rsidR="00847D36" w:rsidRPr="002B01C2" w:rsidRDefault="00847D36" w:rsidP="008C3379">
                        <w:pPr>
                          <w:jc w:val="center"/>
                          <w:rPr>
                            <w:b/>
                            <w:color w:val="CB6015" w:themeColor="text2"/>
                            <w:sz w:val="18"/>
                            <w:szCs w:val="18"/>
                          </w:rPr>
                        </w:pPr>
                        <w:r w:rsidRPr="002B01C2">
                          <w:rPr>
                            <w:b/>
                            <w:color w:val="CB6015" w:themeColor="text2"/>
                            <w:sz w:val="18"/>
                            <w:szCs w:val="18"/>
                          </w:rPr>
                          <w:t xml:space="preserve">   </w:t>
                        </w:r>
                        <w:r w:rsidRPr="00F249B9">
                          <w:rPr>
                            <w:b/>
                            <w:color w:val="FFFFFF" w:themeColor="background1"/>
                            <w:sz w:val="18"/>
                            <w:szCs w:val="18"/>
                          </w:rPr>
                          <w:t xml:space="preserve">OCPE receives funding applications from agencies stating identified candidates </w:t>
                        </w:r>
                      </w:p>
                    </w:txbxContent>
                  </v:textbox>
                </v:roundrect>
                <v:shape id="Right Arrow 61" o:spid="_x0000_s1046" type="#_x0000_t13" style="position:absolute;left:62673;top:10730;width:326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" adj="12473" fillcolor="#007e91 [3206]" stroked="f" strokeweight="2pt"/>
                <v:shapetype id="_x0000_t202" coordsize="21600,21600" o:spt="202" path="m,l,21600r21600,l21600,xe">
                  <v:stroke joinstyle="miter"/>
                  <v:path gradientshapeok="t" o:connecttype="rect"/>
                </v:shapetype>
                <v:shape id="Text Box 2" o:spid="_x0000_s1047" type="#_x0000_t202" style="position:absolute;left:-10383;top:22594;width:25152;height:35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" filled="f" stroked="f">
                  <v:textbox>
                    <w:txbxContent>
                      <w:p w:rsidR="00847D36" w:rsidRPr="002B01C2" w:rsidRDefault="00847D36" w:rsidP="008C3379">
                        <w:pPr>
                          <w:rPr>
                            <w:b/>
                            <w:color w:val="623D59" w:themeColor="accent5" w:themeShade="BF"/>
                            <w:sz w:val="18"/>
                            <w:szCs w:val="18"/>
                          </w:rPr>
                        </w:pPr>
                        <w:r w:rsidRPr="002B01C2">
                          <w:rPr>
                            <w:b/>
                            <w:color w:val="623D59" w:themeColor="accent5" w:themeShade="BF"/>
                            <w:sz w:val="18"/>
                            <w:szCs w:val="18"/>
                          </w:rPr>
                          <w:t>Agencies Responsibilities</w:t>
                        </w:r>
                      </w:p>
                    </w:txbxContent>
                  </v:textbox>
                </v:shape>
                <v:shape id="Text Box 2" o:spid="_x0000_s1048" type="#_x0000_t202" style="position:absolute;left:-5811;top:9763;width:16008;height:35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" filled="f" stroked="f">
                  <v:textbox>
                    <w:txbxContent>
                      <w:p w:rsidR="00847D36" w:rsidRPr="002B01C2" w:rsidRDefault="00847D36" w:rsidP="008C3379">
                        <w:pPr>
                          <w:rPr>
                            <w:b/>
                            <w:color w:val="005D6C" w:themeColor="accent3" w:themeShade="BF"/>
                            <w:sz w:val="18"/>
                            <w:szCs w:val="18"/>
                          </w:rPr>
                        </w:pPr>
                        <w:r w:rsidRPr="002B01C2">
                          <w:rPr>
                            <w:b/>
                            <w:color w:val="005D6C" w:themeColor="accent3" w:themeShade="BF"/>
                            <w:sz w:val="18"/>
                            <w:szCs w:val="18"/>
                          </w:rPr>
                          <w:t xml:space="preserve"> OCPE Responsibilities</w:t>
                        </w:r>
                      </w:p>
                    </w:txbxContent>
                  </v:textbox>
                </v:shape>
                <v:shape id="Text Box 2" o:spid="_x0000_s1049" type="#_x0000_t202" style="position:absolute;left:-5240;top:41987;width:14865;height:35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" filled="f" stroked="f">
                  <v:textbox>
                    <w:txbxContent>
                      <w:p w:rsidR="00847D36" w:rsidRPr="00F249B9" w:rsidRDefault="00847D36" w:rsidP="008C3379">
                        <w:pPr>
                          <w:rPr>
                            <w:b/>
                            <w:color w:val="92D050"/>
                            <w:sz w:val="18"/>
                            <w:szCs w:val="18"/>
                          </w:rPr>
                        </w:pPr>
                        <w:r w:rsidRPr="00F249B9">
                          <w:rPr>
                            <w:b/>
                            <w:color w:val="92D050"/>
                            <w:sz w:val="18"/>
                            <w:szCs w:val="18"/>
                          </w:rPr>
                          <w:t>DES Responsibilities</w:t>
                        </w:r>
                      </w:p>
                    </w:txbxContent>
                  </v:textbox>
                </v:shape>
                <v:shape id="Right Arrow 290" o:spid="_x0000_s1050" type="#_x0000_t13" style="position:absolute;left:46249;top:42850;width:19048;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" adj="20034" fillcolor="#92d050" strokecolor="#92d050" strokeweight="2pt"/>
                <v:shape id="Right Arrow 292" o:spid="_x0000_s1051" type="#_x0000_t13" style="position:absolute;left:62482;top:27488;width:357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" adj="13259" fillcolor="#845278 [3208]" stroked="f" strokeweight="2pt"/>
                <v:shape id="Right Arrow 293" o:spid="_x0000_s1052" type="#_x0000_t13" style="position:absolute;left:69195;top:36542;width:3405;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" adj="12837" fillcolor="#92d050" strokecolor="#92d050" strokeweight="2pt"/>
                <v:shape id="Right Arrow 294" o:spid="_x0000_s1053" type="#_x0000_t13" style="position:absolute;left:72875;top:34987;width:4191;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" adj="14482" fillcolor="#845278 [3208]" strokecolor="#845278 [3208]" strokeweight="2pt"/>
                <v:roundrect id="Rounded Rectangle 295" o:spid="_x0000_s1054" style="position:absolute;left:66059;top:21755;width:12298;height:1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" fillcolor="#845278 [3208]" stroked="f" strokeweight="1pt">
                  <v:stroke joinstyle="miter"/>
                  <v:textbox>
                    <w:txbxContent>
                      <w:p w:rsidR="00847D36" w:rsidRPr="002B01C2" w:rsidRDefault="00847D36" w:rsidP="008C3379">
                        <w:pPr>
                          <w:jc w:val="center"/>
                          <w:rPr>
                            <w:b/>
                            <w:color w:val="FFFFFF" w:themeColor="background1"/>
                            <w:sz w:val="18"/>
                            <w:szCs w:val="18"/>
                          </w:rPr>
                        </w:pPr>
                        <w:r>
                          <w:rPr>
                            <w:b/>
                            <w:color w:val="FFFFFF" w:themeColor="background1"/>
                            <w:sz w:val="18"/>
                            <w:szCs w:val="18"/>
                          </w:rPr>
                          <w:t xml:space="preserve">Agencies receive letter of approval of funding. </w:t>
                        </w:r>
                        <w:r w:rsidRPr="002B01C2">
                          <w:rPr>
                            <w:b/>
                            <w:color w:val="FFFFFF" w:themeColor="background1"/>
                            <w:sz w:val="18"/>
                            <w:szCs w:val="18"/>
                          </w:rPr>
                          <w:t xml:space="preserve">Agencies &amp; DES </w:t>
                        </w:r>
                        <w:r>
                          <w:rPr>
                            <w:b/>
                            <w:color w:val="FFFFFF" w:themeColor="background1"/>
                            <w:sz w:val="18"/>
                            <w:szCs w:val="18"/>
                          </w:rPr>
                          <w:t>Provider</w:t>
                        </w:r>
                        <w:r w:rsidRPr="002B01C2">
                          <w:rPr>
                            <w:b/>
                            <w:color w:val="FFFFFF" w:themeColor="background1"/>
                            <w:sz w:val="18"/>
                            <w:szCs w:val="18"/>
                          </w:rPr>
                          <w:t>s to liaise and finalise program recruitment</w:t>
                        </w:r>
                      </w:p>
                      <w:p w:rsidR="00847D36" w:rsidRPr="002B01C2" w:rsidRDefault="00847D36" w:rsidP="008C3379">
                        <w:pPr>
                          <w:jc w:val="center"/>
                          <w:rPr>
                            <w:b/>
                            <w:color w:val="FFFFFF" w:themeColor="background1"/>
                            <w:sz w:val="18"/>
                            <w:szCs w:val="18"/>
                          </w:rPr>
                        </w:pPr>
                      </w:p>
                    </w:txbxContent>
                  </v:textbox>
                </v:roundrect>
                <v:roundrect id="Rounded Rectangle 296" o:spid="_x0000_s1055" style="position:absolute;left:80882;top:21760;width:12218;height:13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" fillcolor="#845278 [3208]" stroked="f" strokeweight="1pt">
                  <v:stroke joinstyle="miter"/>
                  <v:textbox>
                    <w:txbxContent>
                      <w:p w:rsidR="00847D36" w:rsidRPr="002B01C2" w:rsidRDefault="00847D36" w:rsidP="008C3379">
                        <w:pPr>
                          <w:jc w:val="center"/>
                          <w:rPr>
                            <w:b/>
                            <w:color w:val="FFFFFF" w:themeColor="background1"/>
                            <w:sz w:val="18"/>
                            <w:szCs w:val="18"/>
                          </w:rPr>
                        </w:pPr>
                        <w:r w:rsidRPr="002B01C2">
                          <w:rPr>
                            <w:b/>
                            <w:color w:val="FFFFFF" w:themeColor="background1"/>
                            <w:sz w:val="18"/>
                            <w:szCs w:val="18"/>
                          </w:rPr>
                          <w:t>Positions commence</w:t>
                        </w:r>
                      </w:p>
                      <w:p w:rsidR="00847D36" w:rsidRPr="002B01C2" w:rsidRDefault="00847D36" w:rsidP="008C3379">
                        <w:pPr>
                          <w:jc w:val="center"/>
                          <w:rPr>
                            <w:b/>
                            <w:color w:val="FFFFFF" w:themeColor="background1"/>
                            <w:sz w:val="18"/>
                            <w:szCs w:val="18"/>
                          </w:rPr>
                        </w:pPr>
                      </w:p>
                    </w:txbxContent>
                  </v:textbox>
                </v:roundrect>
                <v:roundrect id="Rounded Rectangle 297" o:spid="_x0000_s1056" style="position:absolute;left:80770;width:12383;height:4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" fillcolor="#cb6015 [3215]" stroked="f" strokeweight="1pt">
                  <v:stroke joinstyle="miter"/>
                  <v:textbox>
                    <w:txbxContent>
                      <w:p w:rsidR="00847D36" w:rsidRPr="002B01C2" w:rsidRDefault="00847D36" w:rsidP="008C3379">
                        <w:pPr>
                          <w:jc w:val="center"/>
                          <w:rPr>
                            <w:b/>
                            <w:color w:val="FFFFFF" w:themeColor="background1"/>
                            <w:sz w:val="18"/>
                            <w:szCs w:val="18"/>
                          </w:rPr>
                        </w:pPr>
                        <w:r>
                          <w:rPr>
                            <w:b/>
                            <w:color w:val="FFFFFF" w:themeColor="background1"/>
                            <w:sz w:val="18"/>
                            <w:szCs w:val="18"/>
                          </w:rPr>
                          <w:t xml:space="preserve">July onwards </w:t>
                        </w:r>
                      </w:p>
                    </w:txbxContent>
                  </v:textbox>
                </v:roundrect>
                <v:roundrect id="Rounded Rectangle 298" o:spid="_x0000_s1057" style="position:absolute;left:80863;top:4862;width:12123;height:14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" fillcolor="#007e91 [3206]" stroked="f" strokeweight="1pt">
                  <v:stroke joinstyle="miter"/>
                  <v:textbox>
                    <w:txbxContent>
                      <w:p w:rsidR="00847D36" w:rsidRPr="00F249B9" w:rsidRDefault="00847D36" w:rsidP="008C3379">
                        <w:pPr>
                          <w:jc w:val="center"/>
                          <w:rPr>
                            <w:b/>
                            <w:color w:val="FFFFFF" w:themeColor="background1"/>
                            <w:sz w:val="18"/>
                            <w:szCs w:val="18"/>
                          </w:rPr>
                        </w:pPr>
                        <w:r w:rsidRPr="00F249B9">
                          <w:rPr>
                            <w:b/>
                            <w:color w:val="FFFFFF" w:themeColor="background1"/>
                            <w:sz w:val="18"/>
                            <w:szCs w:val="18"/>
                          </w:rPr>
                          <w:t>OCPE processes DEP funding advance to agencies</w:t>
                        </w:r>
                      </w:p>
                    </w:txbxContent>
                  </v:textbox>
                </v:roundrect>
                <v:shape id="Right Arrow 299" o:spid="_x0000_s1058" type="#_x0000_t13" style="position:absolute;left:83193;top:36936;width:4191;height:27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" adj="14482" fillcolor="#92d050" strokecolor="#92d050" strokeweight="2pt"/>
                <v:shape id="Right Arrow 300" o:spid="_x0000_s1059" type="#_x0000_t13" style="position:absolute;left:87169;top:34922;width:4191;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" adj="14482" fillcolor="#845278 [3208]" strokecolor="#845278 [3208]" strokeweight="2pt"/>
                <v:shape id="Right Arrow 301" o:spid="_x0000_s1060" type="#_x0000_t13" style="position:absolute;left:77914;top:10639;width:294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" adj="11466" fillcolor="#007e91 [3206]" stroked="f" strokeweight="2pt"/>
                <w10:anchorlock/>
              </v:group>
            </w:pict>
          </mc:Fallback>
        </mc:AlternateContent>
      </w:r>
    </w:p>
    <w:p w:rsidR="008C3379" w:rsidRPr="00E20E04" w:rsidRDefault="008C3379" w:rsidP="008C3379">
      <w:pPr>
        <w:pStyle w:val="Heading1"/>
        <w:keepNext/>
        <w:keepLines/>
        <w:numPr>
          <w:ilvl w:val="0"/>
          <w:numId w:val="18"/>
        </w:numPr>
      </w:pPr>
      <w:bookmarkStart w:id="31" w:name="_Toc8812685"/>
      <w:bookmarkStart w:id="32" w:name="_Toc41482584"/>
      <w:r w:rsidRPr="00E20E04">
        <w:lastRenderedPageBreak/>
        <w:t>Program evaluation</w:t>
      </w:r>
      <w:bookmarkEnd w:id="31"/>
      <w:bookmarkEnd w:id="32"/>
    </w:p>
    <w:p w:rsidR="008C3379" w:rsidRDefault="008C3379" w:rsidP="008C3379">
      <w:r>
        <w:t xml:space="preserve">DEP Participants and their </w:t>
      </w:r>
      <w:r w:rsidR="00F249B9">
        <w:t>a</w:t>
      </w:r>
      <w:r>
        <w:t xml:space="preserve">gency </w:t>
      </w:r>
      <w:r w:rsidR="00F249B9">
        <w:t>s</w:t>
      </w:r>
      <w:r>
        <w:t xml:space="preserve">upervisors </w:t>
      </w:r>
      <w:proofErr w:type="gramStart"/>
      <w:r>
        <w:t>will be asked</w:t>
      </w:r>
      <w:proofErr w:type="gramEnd"/>
      <w:r>
        <w:t xml:space="preserve"> to complete surveys at specific points in the program cycle aimed to gather information for continuous quality improvement of the program. </w:t>
      </w:r>
      <w:r w:rsidR="00543451">
        <w:t xml:space="preserve">Feedback </w:t>
      </w:r>
      <w:proofErr w:type="gramStart"/>
      <w:r w:rsidR="00543451">
        <w:t>will also be sought</w:t>
      </w:r>
      <w:proofErr w:type="gramEnd"/>
      <w:r w:rsidR="00543451">
        <w:t xml:space="preserve"> from </w:t>
      </w:r>
      <w:r>
        <w:t xml:space="preserve">DES Providers. </w:t>
      </w:r>
      <w:r w:rsidRPr="000779C0">
        <w:rPr>
          <w:b/>
        </w:rPr>
        <w:t xml:space="preserve">OCPE will make contact when the evaluation points </w:t>
      </w:r>
      <w:proofErr w:type="gramStart"/>
      <w:r w:rsidRPr="000779C0">
        <w:rPr>
          <w:b/>
        </w:rPr>
        <w:t>are reached</w:t>
      </w:r>
      <w:proofErr w:type="gramEnd"/>
      <w:r w:rsidRPr="000779C0">
        <w:rPr>
          <w:b/>
        </w:rPr>
        <w:t xml:space="preserve"> and will provide further details at that time.</w:t>
      </w:r>
      <w:r>
        <w:t xml:space="preserve"> </w:t>
      </w:r>
      <w:r w:rsidR="00625551">
        <w:t>Development of t</w:t>
      </w:r>
      <w:r>
        <w:t xml:space="preserve">he evaluation process is </w:t>
      </w:r>
      <w:r w:rsidR="00625551">
        <w:t>in</w:t>
      </w:r>
      <w:r>
        <w:t xml:space="preserve"> view to capturing appropriate information without significant time impost on any stakeholder. See section on records and reporting for further details.</w:t>
      </w:r>
    </w:p>
    <w:p w:rsidR="008C3379" w:rsidRDefault="008C3379" w:rsidP="008C3379">
      <w:pPr>
        <w:pStyle w:val="Heading1"/>
        <w:keepNext/>
        <w:keepLines/>
        <w:numPr>
          <w:ilvl w:val="0"/>
          <w:numId w:val="18"/>
        </w:numPr>
      </w:pPr>
      <w:bookmarkStart w:id="33" w:name="_Toc309649151"/>
      <w:bookmarkStart w:id="34" w:name="_Toc8812686"/>
      <w:bookmarkStart w:id="35" w:name="_Toc41482585"/>
      <w:r w:rsidRPr="007D2DA0">
        <w:t>Records and Reporting</w:t>
      </w:r>
      <w:bookmarkEnd w:id="33"/>
      <w:bookmarkEnd w:id="34"/>
      <w:bookmarkEnd w:id="35"/>
      <w:r>
        <w:t xml:space="preserve"> </w:t>
      </w:r>
    </w:p>
    <w:p w:rsidR="008C3379" w:rsidRPr="00CF7375" w:rsidRDefault="008C3379" w:rsidP="008C3379">
      <w:r w:rsidRPr="00681C2C">
        <w:t>All Agencies are required to maintain records relating to the engagement and progress of DEP participants. Reports on the number of participants, progress and employment status to be provided on a case by case basis as required by OCPE.</w:t>
      </w:r>
      <w:r w:rsidRPr="00CF7375">
        <w:t xml:space="preserve"> </w:t>
      </w:r>
    </w:p>
    <w:p w:rsidR="008C3379" w:rsidRPr="00F408FD" w:rsidRDefault="008C3379" w:rsidP="008C3379">
      <w:pPr>
        <w:pStyle w:val="Heading3"/>
        <w:numPr>
          <w:ilvl w:val="0"/>
          <w:numId w:val="0"/>
        </w:numPr>
      </w:pPr>
      <w:bookmarkStart w:id="36" w:name="_Toc5109405"/>
      <w:bookmarkStart w:id="37" w:name="_Toc8812687"/>
      <w:bookmarkStart w:id="38" w:name="_Toc41482586"/>
      <w:r>
        <w:t>Immediate supervisor</w:t>
      </w:r>
      <w:bookmarkEnd w:id="36"/>
      <w:bookmarkEnd w:id="37"/>
      <w:bookmarkEnd w:id="38"/>
      <w:r w:rsidRPr="00F408FD">
        <w:t xml:space="preserve"> </w:t>
      </w:r>
    </w:p>
    <w:p w:rsidR="008C3379" w:rsidRDefault="008C3379" w:rsidP="008C3379">
      <w:r>
        <w:t xml:space="preserve">The following monitoring and reporting is required to </w:t>
      </w:r>
      <w:proofErr w:type="gramStart"/>
      <w:r>
        <w:t>be undertaken</w:t>
      </w:r>
      <w:proofErr w:type="gramEnd"/>
      <w:r>
        <w:t xml:space="preserve"> by the participant’s supervisor:</w:t>
      </w:r>
    </w:p>
    <w:p w:rsidR="008C3379" w:rsidRPr="000779C0" w:rsidRDefault="008C3379" w:rsidP="008C3379">
      <w:pPr>
        <w:pStyle w:val="ListParagraph"/>
        <w:numPr>
          <w:ilvl w:val="0"/>
          <w:numId w:val="20"/>
        </w:numPr>
        <w:rPr>
          <w:rFonts w:eastAsiaTheme="minorHAnsi"/>
          <w:b/>
        </w:rPr>
      </w:pPr>
      <w:r>
        <w:rPr>
          <w:rFonts w:eastAsiaTheme="minorHAnsi"/>
        </w:rPr>
        <w:t>Training and Development Plan</w:t>
      </w:r>
      <w:r w:rsidR="00D10691">
        <w:rPr>
          <w:rFonts w:eastAsiaTheme="minorHAnsi"/>
        </w:rPr>
        <w:t xml:space="preserve"> – Supervisors to complete</w:t>
      </w:r>
      <w:r>
        <w:rPr>
          <w:rFonts w:eastAsiaTheme="minorHAnsi"/>
        </w:rPr>
        <w:t xml:space="preserve"> with the participant. </w:t>
      </w:r>
      <w:r w:rsidRPr="000779C0">
        <w:rPr>
          <w:rFonts w:eastAsiaTheme="minorHAnsi"/>
          <w:b/>
        </w:rPr>
        <w:t xml:space="preserve">This Plan </w:t>
      </w:r>
      <w:proofErr w:type="gramStart"/>
      <w:r w:rsidRPr="000779C0">
        <w:rPr>
          <w:rFonts w:eastAsiaTheme="minorHAnsi"/>
          <w:b/>
        </w:rPr>
        <w:t>must be forwarded</w:t>
      </w:r>
      <w:proofErr w:type="gramEnd"/>
      <w:r w:rsidRPr="000779C0">
        <w:rPr>
          <w:rFonts w:eastAsiaTheme="minorHAnsi"/>
          <w:b/>
        </w:rPr>
        <w:t xml:space="preserve"> to OCPE by week </w:t>
      </w:r>
      <w:r>
        <w:rPr>
          <w:rFonts w:eastAsiaTheme="minorHAnsi"/>
          <w:b/>
        </w:rPr>
        <w:t>four</w:t>
      </w:r>
      <w:r w:rsidRPr="000779C0">
        <w:rPr>
          <w:rFonts w:eastAsiaTheme="minorHAnsi"/>
          <w:b/>
        </w:rPr>
        <w:t xml:space="preserve"> of the placement.</w:t>
      </w:r>
    </w:p>
    <w:p w:rsidR="008C3379" w:rsidRPr="000779C0" w:rsidRDefault="008C3379" w:rsidP="008C3379">
      <w:pPr>
        <w:pStyle w:val="ListParagraph"/>
        <w:numPr>
          <w:ilvl w:val="0"/>
          <w:numId w:val="20"/>
        </w:numPr>
        <w:rPr>
          <w:rFonts w:eastAsiaTheme="minorHAnsi"/>
          <w:b/>
        </w:rPr>
      </w:pPr>
      <w:r w:rsidRPr="00892863">
        <w:rPr>
          <w:rFonts w:eastAsiaTheme="minorHAnsi"/>
        </w:rPr>
        <w:t xml:space="preserve">Short online </w:t>
      </w:r>
      <w:r>
        <w:rPr>
          <w:rFonts w:eastAsiaTheme="minorHAnsi"/>
        </w:rPr>
        <w:t xml:space="preserve">feedback </w:t>
      </w:r>
      <w:r w:rsidRPr="00892863">
        <w:rPr>
          <w:rFonts w:eastAsiaTheme="minorHAnsi"/>
        </w:rPr>
        <w:t>survey</w:t>
      </w:r>
      <w:r>
        <w:rPr>
          <w:rFonts w:eastAsiaTheme="minorHAnsi"/>
        </w:rPr>
        <w:t xml:space="preserve"> </w:t>
      </w:r>
      <w:r w:rsidRPr="00892863">
        <w:rPr>
          <w:rFonts w:eastAsiaTheme="minorHAnsi"/>
        </w:rPr>
        <w:t xml:space="preserve">– </w:t>
      </w:r>
      <w:r w:rsidR="00D10691">
        <w:rPr>
          <w:rFonts w:eastAsiaTheme="minorHAnsi"/>
        </w:rPr>
        <w:t xml:space="preserve">OCPE will provide a </w:t>
      </w:r>
      <w:r>
        <w:rPr>
          <w:rFonts w:eastAsiaTheme="minorHAnsi"/>
        </w:rPr>
        <w:t>l</w:t>
      </w:r>
      <w:r w:rsidRPr="00892863">
        <w:rPr>
          <w:rFonts w:eastAsiaTheme="minorHAnsi"/>
        </w:rPr>
        <w:t xml:space="preserve">ink </w:t>
      </w:r>
      <w:r>
        <w:rPr>
          <w:rFonts w:eastAsiaTheme="minorHAnsi"/>
        </w:rPr>
        <w:t>to the supervisor two weeks before the survey is due. The survey seeks</w:t>
      </w:r>
      <w:r w:rsidRPr="0037299F">
        <w:rPr>
          <w:rFonts w:eastAsiaTheme="minorHAnsi"/>
        </w:rPr>
        <w:t xml:space="preserve"> information about the participant’s progress and pattern of work </w:t>
      </w:r>
      <w:r>
        <w:rPr>
          <w:rFonts w:eastAsiaTheme="minorHAnsi"/>
        </w:rPr>
        <w:t xml:space="preserve">and </w:t>
      </w:r>
      <w:r w:rsidRPr="0037299F">
        <w:rPr>
          <w:rFonts w:eastAsiaTheme="minorHAnsi"/>
        </w:rPr>
        <w:t>to gauge any variations to the initial employment contract</w:t>
      </w:r>
      <w:r>
        <w:rPr>
          <w:rFonts w:eastAsiaTheme="minorHAnsi"/>
        </w:rPr>
        <w:t>.</w:t>
      </w:r>
      <w:r w:rsidRPr="000779C0">
        <w:rPr>
          <w:rFonts w:eastAsiaTheme="minorHAnsi"/>
          <w:b/>
        </w:rPr>
        <w:t xml:space="preserve"> This survey is to </w:t>
      </w:r>
      <w:proofErr w:type="gramStart"/>
      <w:r w:rsidRPr="000779C0">
        <w:rPr>
          <w:rFonts w:eastAsiaTheme="minorHAnsi"/>
          <w:b/>
        </w:rPr>
        <w:t>be completed</w:t>
      </w:r>
      <w:proofErr w:type="gramEnd"/>
      <w:r w:rsidRPr="000779C0">
        <w:rPr>
          <w:rFonts w:eastAsiaTheme="minorHAnsi"/>
          <w:b/>
        </w:rPr>
        <w:t xml:space="preserve"> </w:t>
      </w:r>
      <w:r>
        <w:rPr>
          <w:rFonts w:eastAsiaTheme="minorHAnsi"/>
          <w:b/>
        </w:rPr>
        <w:t>every</w:t>
      </w:r>
      <w:r w:rsidRPr="000779C0">
        <w:rPr>
          <w:rFonts w:eastAsiaTheme="minorHAnsi"/>
          <w:b/>
        </w:rPr>
        <w:t xml:space="preserve"> </w:t>
      </w:r>
      <w:r>
        <w:rPr>
          <w:rFonts w:eastAsiaTheme="minorHAnsi"/>
          <w:b/>
        </w:rPr>
        <w:t>six</w:t>
      </w:r>
      <w:r w:rsidRPr="000779C0">
        <w:rPr>
          <w:rFonts w:eastAsiaTheme="minorHAnsi"/>
          <w:b/>
        </w:rPr>
        <w:t xml:space="preserve"> months of employment.</w:t>
      </w:r>
    </w:p>
    <w:p w:rsidR="008C3379" w:rsidRDefault="008C3379" w:rsidP="008C3379">
      <w:pPr>
        <w:pStyle w:val="ListParagraph"/>
        <w:numPr>
          <w:ilvl w:val="0"/>
          <w:numId w:val="20"/>
        </w:numPr>
        <w:rPr>
          <w:rFonts w:eastAsiaTheme="minorHAnsi"/>
        </w:rPr>
      </w:pPr>
      <w:r>
        <w:rPr>
          <w:rFonts w:eastAsiaTheme="minorHAnsi"/>
        </w:rPr>
        <w:t xml:space="preserve">Final feedback survey </w:t>
      </w:r>
      <w:r w:rsidR="00D10691">
        <w:rPr>
          <w:rFonts w:eastAsiaTheme="minorHAnsi"/>
        </w:rPr>
        <w:t>–</w:t>
      </w:r>
      <w:r>
        <w:rPr>
          <w:rFonts w:eastAsiaTheme="minorHAnsi"/>
        </w:rPr>
        <w:t xml:space="preserve"> </w:t>
      </w:r>
      <w:r w:rsidR="00D10691">
        <w:rPr>
          <w:rFonts w:eastAsiaTheme="minorHAnsi"/>
        </w:rPr>
        <w:t xml:space="preserve">OCPE will provide a </w:t>
      </w:r>
      <w:r>
        <w:rPr>
          <w:rFonts w:eastAsiaTheme="minorHAnsi"/>
        </w:rPr>
        <w:t>link to the supervisor two weeks prior to the participant completing the program.</w:t>
      </w:r>
    </w:p>
    <w:p w:rsidR="008C3379" w:rsidRPr="000779C0" w:rsidRDefault="008C3379" w:rsidP="008C3379">
      <w:pPr>
        <w:pStyle w:val="ListParagraph"/>
        <w:numPr>
          <w:ilvl w:val="0"/>
          <w:numId w:val="20"/>
        </w:numPr>
        <w:rPr>
          <w:sz w:val="24"/>
        </w:rPr>
      </w:pPr>
      <w:r>
        <w:rPr>
          <w:rFonts w:eastAsiaTheme="minorHAnsi"/>
        </w:rPr>
        <w:t>Focus group held at the conclusion of the program.</w:t>
      </w:r>
    </w:p>
    <w:p w:rsidR="008C3379" w:rsidRDefault="008C3379" w:rsidP="008C3379">
      <w:pPr>
        <w:pStyle w:val="Heading3"/>
        <w:numPr>
          <w:ilvl w:val="0"/>
          <w:numId w:val="0"/>
        </w:numPr>
      </w:pPr>
      <w:bookmarkStart w:id="39" w:name="_Toc5109406"/>
      <w:bookmarkStart w:id="40" w:name="_Toc8812688"/>
      <w:bookmarkStart w:id="41" w:name="_Toc41482587"/>
      <w:r>
        <w:t>Participant/employee</w:t>
      </w:r>
      <w:bookmarkEnd w:id="39"/>
      <w:bookmarkEnd w:id="40"/>
      <w:bookmarkEnd w:id="41"/>
    </w:p>
    <w:p w:rsidR="008C3379" w:rsidRPr="00F8024F" w:rsidRDefault="008C3379" w:rsidP="008C3379">
      <w:pPr>
        <w:rPr>
          <w:rFonts w:eastAsiaTheme="minorHAnsi"/>
        </w:rPr>
      </w:pPr>
      <w:r>
        <w:t xml:space="preserve">Surveys for the participant </w:t>
      </w:r>
      <w:proofErr w:type="gramStart"/>
      <w:r>
        <w:t>are designed</w:t>
      </w:r>
      <w:proofErr w:type="gramEnd"/>
      <w:r>
        <w:t xml:space="preserve"> to gather information about their experiences working in the NTPS and their transition to work and skill development.</w:t>
      </w:r>
      <w:r w:rsidRPr="00F8024F">
        <w:rPr>
          <w:rFonts w:eastAsiaTheme="minorHAnsi"/>
        </w:rPr>
        <w:t xml:space="preserve"> </w:t>
      </w:r>
      <w:r>
        <w:rPr>
          <w:rFonts w:eastAsiaTheme="minorHAnsi"/>
        </w:rPr>
        <w:t xml:space="preserve">Supervisors are to provide appropriate support to participants to enable them to effectively participate in evaluation surveys. This may involve participation and support by the DES Provider. Participant surveys include: </w:t>
      </w:r>
    </w:p>
    <w:p w:rsidR="008C3379" w:rsidRPr="004A6CC6" w:rsidRDefault="008C3379" w:rsidP="008C3379">
      <w:pPr>
        <w:pStyle w:val="ListParagraph"/>
        <w:numPr>
          <w:ilvl w:val="0"/>
          <w:numId w:val="20"/>
        </w:numPr>
        <w:rPr>
          <w:rFonts w:eastAsiaTheme="minorHAnsi"/>
          <w:b/>
        </w:rPr>
      </w:pPr>
      <w:r w:rsidRPr="00AA0BD7">
        <w:rPr>
          <w:rFonts w:eastAsiaTheme="minorHAnsi"/>
        </w:rPr>
        <w:t xml:space="preserve">Short online </w:t>
      </w:r>
      <w:r>
        <w:rPr>
          <w:rFonts w:eastAsiaTheme="minorHAnsi"/>
        </w:rPr>
        <w:t xml:space="preserve">feedback </w:t>
      </w:r>
      <w:r w:rsidRPr="00AA0BD7">
        <w:rPr>
          <w:rFonts w:eastAsiaTheme="minorHAnsi"/>
        </w:rPr>
        <w:t>survey</w:t>
      </w:r>
      <w:r>
        <w:rPr>
          <w:rFonts w:eastAsiaTheme="minorHAnsi"/>
        </w:rPr>
        <w:t xml:space="preserve"> </w:t>
      </w:r>
      <w:r w:rsidRPr="00AA0BD7">
        <w:rPr>
          <w:rFonts w:eastAsiaTheme="minorHAnsi"/>
        </w:rPr>
        <w:t xml:space="preserve">– </w:t>
      </w:r>
      <w:r w:rsidR="00D10691">
        <w:rPr>
          <w:rFonts w:eastAsiaTheme="minorHAnsi"/>
        </w:rPr>
        <w:t>OCPE will provide a</w:t>
      </w:r>
      <w:r>
        <w:rPr>
          <w:rFonts w:eastAsiaTheme="minorHAnsi"/>
        </w:rPr>
        <w:t xml:space="preserve"> l</w:t>
      </w:r>
      <w:r w:rsidRPr="00892863">
        <w:rPr>
          <w:rFonts w:eastAsiaTheme="minorHAnsi"/>
        </w:rPr>
        <w:t xml:space="preserve">ink </w:t>
      </w:r>
      <w:r>
        <w:rPr>
          <w:rFonts w:eastAsiaTheme="minorHAnsi"/>
        </w:rPr>
        <w:t xml:space="preserve">to the participant and/or the supervisor two weeks before the survey is due. </w:t>
      </w:r>
      <w:r w:rsidRPr="004A6CC6">
        <w:rPr>
          <w:rFonts w:eastAsiaTheme="minorHAnsi"/>
          <w:b/>
        </w:rPr>
        <w:t xml:space="preserve">This survey is to </w:t>
      </w:r>
      <w:proofErr w:type="gramStart"/>
      <w:r w:rsidRPr="004A6CC6">
        <w:rPr>
          <w:rFonts w:eastAsiaTheme="minorHAnsi"/>
          <w:b/>
        </w:rPr>
        <w:t>be completed</w:t>
      </w:r>
      <w:proofErr w:type="gramEnd"/>
      <w:r w:rsidRPr="004A6CC6">
        <w:rPr>
          <w:rFonts w:eastAsiaTheme="minorHAnsi"/>
          <w:b/>
        </w:rPr>
        <w:t xml:space="preserve"> </w:t>
      </w:r>
      <w:r>
        <w:rPr>
          <w:rFonts w:eastAsiaTheme="minorHAnsi"/>
          <w:b/>
        </w:rPr>
        <w:t>by the participant every six</w:t>
      </w:r>
      <w:r w:rsidRPr="004A6CC6">
        <w:rPr>
          <w:rFonts w:eastAsiaTheme="minorHAnsi"/>
          <w:b/>
        </w:rPr>
        <w:t xml:space="preserve"> months of employment.</w:t>
      </w:r>
    </w:p>
    <w:p w:rsidR="008C3379" w:rsidRPr="00941DA7" w:rsidRDefault="008C3379" w:rsidP="008C3379">
      <w:pPr>
        <w:pStyle w:val="ListParagraph"/>
        <w:numPr>
          <w:ilvl w:val="0"/>
          <w:numId w:val="20"/>
        </w:numPr>
        <w:rPr>
          <w:rFonts w:eastAsiaTheme="minorHAnsi"/>
          <w:b/>
        </w:rPr>
      </w:pPr>
      <w:r w:rsidRPr="00AA0BD7">
        <w:rPr>
          <w:rFonts w:eastAsiaTheme="minorHAnsi"/>
        </w:rPr>
        <w:t xml:space="preserve">Final feedback survey </w:t>
      </w:r>
      <w:r>
        <w:rPr>
          <w:rFonts w:eastAsiaTheme="minorHAnsi"/>
        </w:rPr>
        <w:t>–</w:t>
      </w:r>
      <w:r w:rsidRPr="00AA0BD7">
        <w:rPr>
          <w:rFonts w:eastAsiaTheme="minorHAnsi"/>
        </w:rPr>
        <w:t xml:space="preserve"> </w:t>
      </w:r>
      <w:r w:rsidR="00D10691">
        <w:rPr>
          <w:rFonts w:eastAsiaTheme="minorHAnsi"/>
        </w:rPr>
        <w:t>OCPE will provide a</w:t>
      </w:r>
      <w:r>
        <w:rPr>
          <w:rFonts w:eastAsiaTheme="minorHAnsi"/>
        </w:rPr>
        <w:t xml:space="preserve"> l</w:t>
      </w:r>
      <w:r w:rsidRPr="00892863">
        <w:rPr>
          <w:rFonts w:eastAsiaTheme="minorHAnsi"/>
        </w:rPr>
        <w:t xml:space="preserve">ink </w:t>
      </w:r>
      <w:r>
        <w:rPr>
          <w:rFonts w:eastAsiaTheme="minorHAnsi"/>
        </w:rPr>
        <w:t xml:space="preserve">to the participant and/or the supervisor two weeks before the survey is due. </w:t>
      </w:r>
      <w:r w:rsidRPr="00941DA7">
        <w:rPr>
          <w:rFonts w:eastAsiaTheme="minorHAnsi"/>
          <w:b/>
        </w:rPr>
        <w:t>This survey is for the participant to complete at cessation of the program/employment.</w:t>
      </w:r>
    </w:p>
    <w:p w:rsidR="008C3379" w:rsidRDefault="008C3379" w:rsidP="008C3379">
      <w:pPr>
        <w:pStyle w:val="Heading3"/>
        <w:numPr>
          <w:ilvl w:val="0"/>
          <w:numId w:val="0"/>
        </w:numPr>
      </w:pPr>
      <w:bookmarkStart w:id="42" w:name="_Toc5109407"/>
      <w:bookmarkStart w:id="43" w:name="_Toc8812689"/>
      <w:bookmarkStart w:id="44" w:name="_Toc41482588"/>
      <w:r>
        <w:t>DES Providers</w:t>
      </w:r>
      <w:bookmarkEnd w:id="42"/>
      <w:bookmarkEnd w:id="43"/>
      <w:bookmarkEnd w:id="44"/>
    </w:p>
    <w:p w:rsidR="008C3379" w:rsidRDefault="008C3379" w:rsidP="008C3379">
      <w:r>
        <w:t xml:space="preserve">DES Providers </w:t>
      </w:r>
      <w:proofErr w:type="gramStart"/>
      <w:r>
        <w:t>are asked</w:t>
      </w:r>
      <w:proofErr w:type="gramEnd"/>
      <w:r>
        <w:t xml:space="preserve"> to provide feedback on the program process and general engagement with the NTPS through the program. Feedback mechanisms include</w:t>
      </w:r>
      <w:proofErr w:type="gramStart"/>
      <w:r>
        <w:t>;</w:t>
      </w:r>
      <w:proofErr w:type="gramEnd"/>
      <w:r>
        <w:t xml:space="preserve"> </w:t>
      </w:r>
    </w:p>
    <w:p w:rsidR="008C3379" w:rsidRPr="00CF7375" w:rsidRDefault="008C3379" w:rsidP="008C3379">
      <w:pPr>
        <w:pStyle w:val="ListParagraph"/>
        <w:numPr>
          <w:ilvl w:val="0"/>
          <w:numId w:val="21"/>
        </w:numPr>
        <w:rPr>
          <w:rFonts w:eastAsiaTheme="minorHAnsi"/>
        </w:rPr>
      </w:pPr>
      <w:r>
        <w:rPr>
          <w:rFonts w:eastAsiaTheme="minorHAnsi"/>
        </w:rPr>
        <w:t>A s</w:t>
      </w:r>
      <w:r w:rsidRPr="00F265D8">
        <w:rPr>
          <w:rFonts w:eastAsiaTheme="minorHAnsi"/>
        </w:rPr>
        <w:t xml:space="preserve">hort </w:t>
      </w:r>
      <w:r>
        <w:rPr>
          <w:rFonts w:eastAsiaTheme="minorHAnsi"/>
        </w:rPr>
        <w:t>email</w:t>
      </w:r>
      <w:r w:rsidRPr="00F265D8">
        <w:rPr>
          <w:rFonts w:eastAsiaTheme="minorHAnsi"/>
        </w:rPr>
        <w:t xml:space="preserve"> survey</w:t>
      </w:r>
      <w:r>
        <w:rPr>
          <w:rFonts w:eastAsiaTheme="minorHAnsi"/>
        </w:rPr>
        <w:t xml:space="preserve"> for feedback </w:t>
      </w:r>
      <w:r w:rsidRPr="00F265D8">
        <w:rPr>
          <w:rFonts w:eastAsiaTheme="minorHAnsi"/>
        </w:rPr>
        <w:t xml:space="preserve">– </w:t>
      </w:r>
      <w:r>
        <w:rPr>
          <w:rFonts w:eastAsiaTheme="minorHAnsi"/>
        </w:rPr>
        <w:t>An email</w:t>
      </w:r>
      <w:r w:rsidRPr="00F265D8">
        <w:rPr>
          <w:rFonts w:eastAsiaTheme="minorHAnsi"/>
        </w:rPr>
        <w:t xml:space="preserve"> </w:t>
      </w:r>
      <w:r>
        <w:rPr>
          <w:rFonts w:eastAsiaTheme="minorHAnsi"/>
        </w:rPr>
        <w:t xml:space="preserve">consisting of a variety of questions </w:t>
      </w:r>
      <w:proofErr w:type="gramStart"/>
      <w:r w:rsidRPr="00F265D8">
        <w:rPr>
          <w:rFonts w:eastAsiaTheme="minorHAnsi"/>
        </w:rPr>
        <w:t>will be provided</w:t>
      </w:r>
      <w:proofErr w:type="gramEnd"/>
      <w:r>
        <w:rPr>
          <w:rFonts w:eastAsiaTheme="minorHAnsi"/>
        </w:rPr>
        <w:t xml:space="preserve"> to the DES Provider</w:t>
      </w:r>
      <w:r w:rsidRPr="00F265D8">
        <w:rPr>
          <w:rFonts w:eastAsiaTheme="minorHAnsi"/>
        </w:rPr>
        <w:t xml:space="preserve"> once the DEP participant commenc</w:t>
      </w:r>
      <w:r>
        <w:rPr>
          <w:rFonts w:eastAsiaTheme="minorHAnsi"/>
        </w:rPr>
        <w:t>es in the position, every</w:t>
      </w:r>
      <w:r w:rsidRPr="00F265D8">
        <w:rPr>
          <w:rFonts w:eastAsiaTheme="minorHAnsi"/>
        </w:rPr>
        <w:t xml:space="preserve"> </w:t>
      </w:r>
      <w:r>
        <w:rPr>
          <w:rFonts w:eastAsiaTheme="minorHAnsi"/>
        </w:rPr>
        <w:t>six months</w:t>
      </w:r>
      <w:r w:rsidRPr="00F265D8">
        <w:rPr>
          <w:rFonts w:eastAsiaTheme="minorHAnsi"/>
        </w:rPr>
        <w:t xml:space="preserve"> of employment</w:t>
      </w:r>
      <w:r>
        <w:rPr>
          <w:rFonts w:eastAsiaTheme="minorHAnsi"/>
        </w:rPr>
        <w:t xml:space="preserve"> and upon completion of the program</w:t>
      </w:r>
      <w:r w:rsidRPr="00F265D8">
        <w:rPr>
          <w:rFonts w:eastAsiaTheme="minorHAnsi"/>
        </w:rPr>
        <w:t>.</w:t>
      </w:r>
    </w:p>
    <w:p w:rsidR="008C3379" w:rsidRPr="00792962" w:rsidRDefault="008C3379" w:rsidP="008C3379">
      <w:pPr>
        <w:pStyle w:val="Heading1"/>
        <w:keepNext/>
        <w:keepLines/>
        <w:numPr>
          <w:ilvl w:val="0"/>
          <w:numId w:val="18"/>
        </w:numPr>
      </w:pPr>
      <w:bookmarkStart w:id="45" w:name="_Toc8812690"/>
      <w:bookmarkStart w:id="46" w:name="_Toc41482589"/>
      <w:r w:rsidRPr="00792962">
        <w:lastRenderedPageBreak/>
        <w:t>Employment Considerations</w:t>
      </w:r>
      <w:bookmarkEnd w:id="45"/>
      <w:bookmarkEnd w:id="46"/>
    </w:p>
    <w:p w:rsidR="008C3379" w:rsidRPr="00792962" w:rsidRDefault="008C3379" w:rsidP="008C3379">
      <w:pPr>
        <w:pStyle w:val="Heading2"/>
        <w:keepNext/>
        <w:keepLines/>
        <w:numPr>
          <w:ilvl w:val="1"/>
          <w:numId w:val="18"/>
        </w:numPr>
      </w:pPr>
      <w:bookmarkStart w:id="47" w:name="_Toc8812691"/>
      <w:bookmarkStart w:id="48" w:name="_Toc41482590"/>
      <w:r w:rsidRPr="00792962">
        <w:t>Hours of duty</w:t>
      </w:r>
      <w:bookmarkEnd w:id="47"/>
      <w:bookmarkEnd w:id="48"/>
    </w:p>
    <w:p w:rsidR="001A37B2" w:rsidRDefault="001A37B2" w:rsidP="001A37B2">
      <w:r>
        <w:t>The number of hours the participant works</w:t>
      </w:r>
      <w:r w:rsidRPr="00387BEE">
        <w:t xml:space="preserve"> </w:t>
      </w:r>
      <w:r>
        <w:t xml:space="preserve">per week </w:t>
      </w:r>
      <w:proofErr w:type="gramStart"/>
      <w:r>
        <w:t>is negotiated</w:t>
      </w:r>
      <w:proofErr w:type="gramEnd"/>
      <w:r>
        <w:t xml:space="preserve"> between the NTG Agency, the DES Provider and the participant. The agreed hours must be approved by OCPE prior to offering </w:t>
      </w:r>
      <w:proofErr w:type="gramStart"/>
      <w:r>
        <w:t>employment</w:t>
      </w:r>
      <w:proofErr w:type="gramEnd"/>
      <w:r>
        <w:t xml:space="preserve"> as funding for the DEP is limited.</w:t>
      </w:r>
    </w:p>
    <w:p w:rsidR="008C3379" w:rsidRPr="001A37B2" w:rsidRDefault="001A37B2" w:rsidP="008C3379">
      <w:pPr>
        <w:rPr>
          <w:rFonts w:ascii="Arial" w:hAnsi="Arial" w:cs="Arial"/>
        </w:rPr>
      </w:pPr>
      <w:r>
        <w:t xml:space="preserve">A participant needs to work enough hours </w:t>
      </w:r>
      <w:r w:rsidRPr="001A37B2">
        <w:rPr>
          <w:rFonts w:ascii="Arial" w:hAnsi="Arial" w:cs="Arial"/>
        </w:rPr>
        <w:t xml:space="preserve">to benefit from the opportunity and develop their workplace skills. Agency discretion </w:t>
      </w:r>
      <w:proofErr w:type="gramStart"/>
      <w:r w:rsidRPr="001A37B2">
        <w:rPr>
          <w:rFonts w:ascii="Arial" w:hAnsi="Arial" w:cs="Arial"/>
        </w:rPr>
        <w:t>is applied</w:t>
      </w:r>
      <w:proofErr w:type="gramEnd"/>
      <w:r w:rsidRPr="001A37B2">
        <w:rPr>
          <w:rFonts w:ascii="Arial" w:hAnsi="Arial" w:cs="Arial"/>
        </w:rPr>
        <w:t xml:space="preserve"> to the minimum hours the DEP participant works taking into account the participant’s capacity and the agency’s need. Working more than 30 hours per week may impact on any Centrelink funding the participant may receive.</w:t>
      </w:r>
    </w:p>
    <w:p w:rsidR="008C3379" w:rsidRPr="003C4D56" w:rsidRDefault="008C3379" w:rsidP="008C3379">
      <w:pPr>
        <w:pStyle w:val="Heading2"/>
        <w:keepNext/>
        <w:keepLines/>
        <w:numPr>
          <w:ilvl w:val="1"/>
          <w:numId w:val="18"/>
        </w:numPr>
      </w:pPr>
      <w:bookmarkStart w:id="49" w:name="_Toc8812692"/>
      <w:bookmarkStart w:id="50" w:name="_Toc41482591"/>
      <w:r w:rsidRPr="00461DDE">
        <w:t xml:space="preserve">Workplace </w:t>
      </w:r>
      <w:r>
        <w:t>Adjustments</w:t>
      </w:r>
      <w:bookmarkEnd w:id="49"/>
      <w:bookmarkEnd w:id="50"/>
      <w:r>
        <w:t xml:space="preserve"> </w:t>
      </w:r>
    </w:p>
    <w:p w:rsidR="008C3379" w:rsidRDefault="008C3379" w:rsidP="008C3379">
      <w:pPr>
        <w:rPr>
          <w:rFonts w:eastAsiaTheme="minorHAnsi"/>
          <w:szCs w:val="24"/>
        </w:rPr>
      </w:pPr>
      <w:r w:rsidRPr="00461DDE">
        <w:t xml:space="preserve">While the majority of employees with disability won’t require any workplace </w:t>
      </w:r>
      <w:r>
        <w:t>adjustments</w:t>
      </w:r>
      <w:r w:rsidRPr="00461DDE">
        <w:t xml:space="preserve">, </w:t>
      </w:r>
      <w:r>
        <w:t xml:space="preserve">agencies are obligated to make reasonable adjustments if required to accommodate </w:t>
      </w:r>
      <w:r>
        <w:rPr>
          <w:rFonts w:eastAsiaTheme="minorHAnsi"/>
          <w:szCs w:val="24"/>
        </w:rPr>
        <w:t>an employee</w:t>
      </w:r>
      <w:r w:rsidRPr="00461DDE">
        <w:rPr>
          <w:rFonts w:eastAsiaTheme="minorHAnsi"/>
          <w:szCs w:val="24"/>
        </w:rPr>
        <w:t xml:space="preserve"> into the workplace.</w:t>
      </w:r>
      <w:r>
        <w:rPr>
          <w:rFonts w:eastAsiaTheme="minorHAnsi"/>
          <w:szCs w:val="24"/>
        </w:rPr>
        <w:t xml:space="preserve"> </w:t>
      </w:r>
    </w:p>
    <w:p w:rsidR="008C3379" w:rsidRDefault="008C3379" w:rsidP="008C3379">
      <w:pPr>
        <w:rPr>
          <w:rFonts w:eastAsiaTheme="minorHAnsi"/>
          <w:szCs w:val="24"/>
        </w:rPr>
      </w:pPr>
      <w:r>
        <w:rPr>
          <w:rFonts w:eastAsiaTheme="minorHAnsi"/>
          <w:szCs w:val="24"/>
        </w:rPr>
        <w:t xml:space="preserve">OCPE has developed a Workplace Adjustment Policy, guidelines and supporting documentation which is available on </w:t>
      </w:r>
      <w:hyperlink r:id="rId25" w:history="1">
        <w:r w:rsidRPr="00170CA1">
          <w:rPr>
            <w:rStyle w:val="Hyperlink"/>
            <w:rFonts w:eastAsiaTheme="minorHAnsi"/>
            <w:szCs w:val="24"/>
          </w:rPr>
          <w:t>NTG Central</w:t>
        </w:r>
      </w:hyperlink>
      <w:r>
        <w:rPr>
          <w:rFonts w:eastAsiaTheme="minorHAnsi"/>
          <w:szCs w:val="24"/>
        </w:rPr>
        <w:t xml:space="preserve"> to assist supervisors to implement adjustments confidently. Further resources </w:t>
      </w:r>
      <w:r w:rsidR="000D447C">
        <w:rPr>
          <w:rFonts w:eastAsiaTheme="minorHAnsi"/>
          <w:szCs w:val="24"/>
        </w:rPr>
        <w:t>are</w:t>
      </w:r>
      <w:r>
        <w:rPr>
          <w:rFonts w:eastAsiaTheme="minorHAnsi"/>
          <w:szCs w:val="24"/>
        </w:rPr>
        <w:t xml:space="preserve"> </w:t>
      </w:r>
      <w:r w:rsidR="000D447C">
        <w:rPr>
          <w:rFonts w:eastAsiaTheme="minorHAnsi"/>
          <w:szCs w:val="24"/>
        </w:rPr>
        <w:t xml:space="preserve">available </w:t>
      </w:r>
      <w:r>
        <w:rPr>
          <w:rFonts w:eastAsiaTheme="minorHAnsi"/>
          <w:szCs w:val="24"/>
        </w:rPr>
        <w:t>on NTG Central. If you have queries about a workplace adjustment, please speak to your HR area.</w:t>
      </w:r>
    </w:p>
    <w:p w:rsidR="008C3379" w:rsidRPr="00525E3A" w:rsidRDefault="008C3379" w:rsidP="008C3379">
      <w:r>
        <w:t xml:space="preserve">Potential funding, and further advice and assistance </w:t>
      </w:r>
      <w:r w:rsidRPr="00461DDE">
        <w:t>is available through</w:t>
      </w:r>
      <w:r>
        <w:t xml:space="preserve"> the Australian Government initiative, </w:t>
      </w:r>
      <w:hyperlink r:id="rId26" w:history="1">
        <w:proofErr w:type="spellStart"/>
        <w:r w:rsidRPr="00125CBC">
          <w:rPr>
            <w:rStyle w:val="Hyperlink"/>
          </w:rPr>
          <w:t>JobAccess</w:t>
        </w:r>
        <w:proofErr w:type="spellEnd"/>
      </w:hyperlink>
      <w:r>
        <w:t>. Your participant’s DES Provider can provide guidance and information regarding the a</w:t>
      </w:r>
      <w:r w:rsidRPr="00461DDE">
        <w:rPr>
          <w:rFonts w:eastAsiaTheme="minorHAnsi"/>
          <w:szCs w:val="24"/>
        </w:rPr>
        <w:t xml:space="preserve">ssistance </w:t>
      </w:r>
      <w:r>
        <w:rPr>
          <w:rFonts w:eastAsiaTheme="minorHAnsi"/>
          <w:szCs w:val="24"/>
        </w:rPr>
        <w:t xml:space="preserve">provided by </w:t>
      </w:r>
      <w:proofErr w:type="spellStart"/>
      <w:r>
        <w:rPr>
          <w:rFonts w:eastAsiaTheme="minorHAnsi"/>
          <w:szCs w:val="24"/>
        </w:rPr>
        <w:t>JobAccess</w:t>
      </w:r>
      <w:proofErr w:type="spellEnd"/>
      <w:r w:rsidRPr="00525E3A">
        <w:t>.</w:t>
      </w:r>
    </w:p>
    <w:p w:rsidR="008C3379" w:rsidRDefault="008C3379" w:rsidP="008C3379">
      <w:pPr>
        <w:pStyle w:val="Heading2"/>
        <w:keepNext/>
        <w:keepLines/>
        <w:numPr>
          <w:ilvl w:val="1"/>
          <w:numId w:val="18"/>
        </w:numPr>
      </w:pPr>
      <w:bookmarkStart w:id="51" w:name="_Toc8812693"/>
      <w:bookmarkStart w:id="52" w:name="_Toc41482592"/>
      <w:r>
        <w:t>Induction of Supervisors and team members</w:t>
      </w:r>
      <w:bookmarkEnd w:id="51"/>
      <w:bookmarkEnd w:id="52"/>
    </w:p>
    <w:p w:rsidR="00847D36" w:rsidRDefault="008C3379" w:rsidP="008C3379">
      <w:r>
        <w:t xml:space="preserve">A key success to the DEP is to ensure that all managers, supervisors and work colleagues </w:t>
      </w:r>
      <w:proofErr w:type="gramStart"/>
      <w:r>
        <w:t>are suitably briefed</w:t>
      </w:r>
      <w:proofErr w:type="gramEnd"/>
      <w:r>
        <w:t xml:space="preserve"> on the new employee, and understand the nature of any adjustments you make, keeping in mind that they do not need to know the details of the disability. Disability awareness training is an effective way to prepare yourself and your staff for working with employees with disability in a supportive and inclusive way. </w:t>
      </w:r>
      <w:r w:rsidR="00847D36">
        <w:t>Free o</w:t>
      </w:r>
      <w:r>
        <w:t>nline</w:t>
      </w:r>
      <w:r w:rsidRPr="00B541F8">
        <w:t xml:space="preserve"> </w:t>
      </w:r>
      <w:r w:rsidR="00847D36">
        <w:t xml:space="preserve">disability confident training is available on </w:t>
      </w:r>
      <w:r w:rsidR="00C947C1">
        <w:t>MyLearning</w:t>
      </w:r>
      <w:bookmarkStart w:id="53" w:name="_GoBack"/>
      <w:bookmarkEnd w:id="53"/>
      <w:r w:rsidR="00847D36">
        <w:t xml:space="preserve"> and </w:t>
      </w:r>
      <w:r w:rsidR="00847D36" w:rsidRPr="00B541F8">
        <w:t>support</w:t>
      </w:r>
      <w:r w:rsidR="00847D36">
        <w:t>s</w:t>
      </w:r>
      <w:r w:rsidR="00847D36" w:rsidRPr="00B541F8">
        <w:t xml:space="preserve"> an increased confid</w:t>
      </w:r>
      <w:r w:rsidR="00847D36">
        <w:t>ence for all NTPS staff.</w:t>
      </w:r>
    </w:p>
    <w:p w:rsidR="00847D36" w:rsidRDefault="00847D36" w:rsidP="00847D36">
      <w:pPr>
        <w:pStyle w:val="ListParagraph"/>
        <w:numPr>
          <w:ilvl w:val="0"/>
          <w:numId w:val="21"/>
        </w:numPr>
      </w:pPr>
      <w:r>
        <w:t>The</w:t>
      </w:r>
      <w:r w:rsidRPr="00B541F8">
        <w:t xml:space="preserve"> </w:t>
      </w:r>
      <w:hyperlink r:id="rId27" w:history="1">
        <w:r w:rsidRPr="00847D36">
          <w:rPr>
            <w:rStyle w:val="Hyperlink"/>
          </w:rPr>
          <w:t>Disability Confident Managers</w:t>
        </w:r>
      </w:hyperlink>
      <w:r w:rsidR="008C3379" w:rsidRPr="00B541F8">
        <w:t xml:space="preserve"> </w:t>
      </w:r>
      <w:r>
        <w:t>course - for managers, supervisors and leaders.</w:t>
      </w:r>
    </w:p>
    <w:p w:rsidR="00847D36" w:rsidRDefault="00847D36" w:rsidP="00847D36">
      <w:pPr>
        <w:pStyle w:val="ListParagraph"/>
        <w:numPr>
          <w:ilvl w:val="0"/>
          <w:numId w:val="21"/>
        </w:numPr>
      </w:pPr>
      <w:r>
        <w:t xml:space="preserve">The </w:t>
      </w:r>
      <w:hyperlink r:id="rId28" w:history="1">
        <w:r w:rsidRPr="00847D36">
          <w:rPr>
            <w:rStyle w:val="Hyperlink"/>
          </w:rPr>
          <w:t>Disability Confident Workforces</w:t>
        </w:r>
      </w:hyperlink>
      <w:r>
        <w:t xml:space="preserve"> course - for all team members</w:t>
      </w:r>
      <w:r w:rsidR="008C3379">
        <w:t>.</w:t>
      </w:r>
      <w:r w:rsidR="008C3379" w:rsidRPr="00B541F8">
        <w:t xml:space="preserve"> </w:t>
      </w:r>
    </w:p>
    <w:p w:rsidR="008C3379" w:rsidRPr="00525E3A" w:rsidRDefault="008C3379" w:rsidP="00847D36">
      <w:r>
        <w:t xml:space="preserve">Further information including the Australian Network on </w:t>
      </w:r>
      <w:proofErr w:type="gramStart"/>
      <w:r>
        <w:t>Disability’s Manager’s</w:t>
      </w:r>
      <w:proofErr w:type="gramEnd"/>
      <w:r>
        <w:t xml:space="preserve"> Guide is also available on </w:t>
      </w:r>
      <w:hyperlink r:id="rId29" w:history="1">
        <w:r w:rsidRPr="00B645D0">
          <w:rPr>
            <w:rStyle w:val="Hyperlink"/>
          </w:rPr>
          <w:t>NTG Central</w:t>
        </w:r>
      </w:hyperlink>
      <w:r>
        <w:t xml:space="preserve">. OCPE encourage managers to contact other DEP supervisors across the NTPS and can facilitate any requests to network. </w:t>
      </w:r>
      <w:r w:rsidR="000D447C">
        <w:t>DES providers can provide f</w:t>
      </w:r>
      <w:r>
        <w:t xml:space="preserve">urther support </w:t>
      </w:r>
      <w:r w:rsidR="000D447C">
        <w:t xml:space="preserve">by </w:t>
      </w:r>
      <w:r>
        <w:t>deliver</w:t>
      </w:r>
      <w:r w:rsidR="000D447C">
        <w:t>ing</w:t>
      </w:r>
      <w:r w:rsidRPr="00461DDE">
        <w:t xml:space="preserve"> disability awareness sessions to supervisors, managers and </w:t>
      </w:r>
      <w:r>
        <w:t xml:space="preserve">work teams if required. </w:t>
      </w:r>
    </w:p>
    <w:p w:rsidR="008C3379" w:rsidRPr="006C1D16" w:rsidRDefault="008C3379" w:rsidP="008C3379">
      <w:pPr>
        <w:pStyle w:val="Heading2"/>
        <w:keepNext/>
        <w:keepLines/>
        <w:numPr>
          <w:ilvl w:val="1"/>
          <w:numId w:val="18"/>
        </w:numPr>
      </w:pPr>
      <w:bookmarkStart w:id="54" w:name="_Toc8812694"/>
      <w:bookmarkStart w:id="55" w:name="_Toc41482593"/>
      <w:r w:rsidRPr="006C1D16">
        <w:t>Induction of DEP participants</w:t>
      </w:r>
      <w:bookmarkEnd w:id="54"/>
      <w:bookmarkEnd w:id="55"/>
    </w:p>
    <w:p w:rsidR="008C3379" w:rsidRPr="00B541F8" w:rsidRDefault="008C3379" w:rsidP="008C3379">
      <w:r w:rsidRPr="00461DDE">
        <w:t xml:space="preserve">Induction into the workplace </w:t>
      </w:r>
      <w:proofErr w:type="gramStart"/>
      <w:r w:rsidRPr="00461DDE">
        <w:t>should be undertaken</w:t>
      </w:r>
      <w:proofErr w:type="gramEnd"/>
      <w:r w:rsidRPr="00461DDE">
        <w:t xml:space="preserve"> </w:t>
      </w:r>
      <w:r>
        <w:t>in conjunction with</w:t>
      </w:r>
      <w:r w:rsidRPr="00461DDE">
        <w:t xml:space="preserve"> the participant’s </w:t>
      </w:r>
      <w:r>
        <w:t xml:space="preserve">DES Provider. This is an opportunity to ensure that the participant settles into employment with support and understands the expectations of their role. It is also a good opportunity for the supervisor to understand the individual needs of the participant and to consider reasonable adjustments to support the participant to perform their role. Ensure </w:t>
      </w:r>
      <w:r w:rsidR="009650A6">
        <w:t xml:space="preserve">to make </w:t>
      </w:r>
      <w:r>
        <w:t>any standard agency induction process</w:t>
      </w:r>
      <w:r w:rsidR="009650A6">
        <w:t>es</w:t>
      </w:r>
      <w:r>
        <w:t xml:space="preserve"> accessible for a person with disability ensuring the new employee is familiarised with the workplace environment, facilities, team members and </w:t>
      </w:r>
      <w:r>
        <w:lastRenderedPageBreak/>
        <w:t xml:space="preserve">procedures of the agency. </w:t>
      </w:r>
      <w:r w:rsidR="009650A6">
        <w:t>The DES Provider can provide ongoing support in the workplace for the participant</w:t>
      </w:r>
      <w:r>
        <w:t xml:space="preserve">, </w:t>
      </w:r>
      <w:r w:rsidR="009650A6">
        <w:t>if required</w:t>
      </w:r>
      <w:r>
        <w:t xml:space="preserve">. </w:t>
      </w:r>
    </w:p>
    <w:p w:rsidR="008C3379" w:rsidRPr="008019F0" w:rsidRDefault="008C3379" w:rsidP="008C3379">
      <w:pPr>
        <w:pStyle w:val="Heading2"/>
        <w:keepNext/>
        <w:keepLines/>
        <w:numPr>
          <w:ilvl w:val="1"/>
          <w:numId w:val="18"/>
        </w:numPr>
      </w:pPr>
      <w:bookmarkStart w:id="56" w:name="_Toc8812695"/>
      <w:bookmarkStart w:id="57" w:name="_Toc41482594"/>
      <w:r w:rsidRPr="008019F0">
        <w:t>Training and development</w:t>
      </w:r>
      <w:bookmarkEnd w:id="56"/>
      <w:bookmarkEnd w:id="57"/>
      <w:r w:rsidRPr="008019F0">
        <w:t xml:space="preserve"> </w:t>
      </w:r>
    </w:p>
    <w:p w:rsidR="008C3379" w:rsidRPr="00956688" w:rsidRDefault="008C3379" w:rsidP="008C3379">
      <w:r>
        <w:t xml:space="preserve">During the employment period, it </w:t>
      </w:r>
      <w:proofErr w:type="gramStart"/>
      <w:r>
        <w:t>is expected</w:t>
      </w:r>
      <w:proofErr w:type="gramEnd"/>
      <w:r>
        <w:t xml:space="preserve"> that a participant will be exposed to training and development opportunities appropriate to their capabilities. </w:t>
      </w:r>
      <w:r w:rsidRPr="00AB2E21">
        <w:rPr>
          <w:b/>
        </w:rPr>
        <w:t xml:space="preserve">A training and development plan is </w:t>
      </w:r>
      <w:r>
        <w:rPr>
          <w:b/>
        </w:rPr>
        <w:t>a condition of DEP funding</w:t>
      </w:r>
      <w:r>
        <w:t xml:space="preserve"> to ensure structured skills development occurs tailored to each participant and their abilities. </w:t>
      </w:r>
      <w:r w:rsidR="009650A6">
        <w:t xml:space="preserve">Development of </w:t>
      </w:r>
      <w:r w:rsidR="009650A6">
        <w:rPr>
          <w:rFonts w:eastAsiaTheme="minorHAnsi"/>
          <w:bCs/>
          <w:szCs w:val="24"/>
        </w:rPr>
        <w:t>an</w:t>
      </w:r>
      <w:r w:rsidR="009650A6" w:rsidRPr="007E1C08">
        <w:rPr>
          <w:rFonts w:eastAsiaTheme="minorHAnsi"/>
          <w:bCs/>
          <w:szCs w:val="24"/>
        </w:rPr>
        <w:t xml:space="preserve"> </w:t>
      </w:r>
      <w:r w:rsidRPr="007E1C08">
        <w:rPr>
          <w:rFonts w:eastAsiaTheme="minorHAnsi"/>
          <w:bCs/>
          <w:szCs w:val="24"/>
        </w:rPr>
        <w:t>individual training and development plan</w:t>
      </w:r>
      <w:r>
        <w:rPr>
          <w:rFonts w:eastAsiaTheme="minorHAnsi"/>
          <w:bCs/>
          <w:szCs w:val="24"/>
        </w:rPr>
        <w:t xml:space="preserve"> should </w:t>
      </w:r>
      <w:r w:rsidR="009650A6">
        <w:rPr>
          <w:rFonts w:eastAsiaTheme="minorHAnsi"/>
          <w:bCs/>
          <w:szCs w:val="24"/>
        </w:rPr>
        <w:t xml:space="preserve">occur </w:t>
      </w:r>
      <w:r w:rsidRPr="007E1C08">
        <w:rPr>
          <w:rFonts w:eastAsiaTheme="minorHAnsi"/>
          <w:bCs/>
          <w:szCs w:val="24"/>
        </w:rPr>
        <w:t>no later than four (4) w</w:t>
      </w:r>
      <w:r>
        <w:rPr>
          <w:rFonts w:eastAsiaTheme="minorHAnsi"/>
          <w:bCs/>
          <w:szCs w:val="24"/>
        </w:rPr>
        <w:t>eeks after employment commences</w:t>
      </w:r>
      <w:r w:rsidRPr="007E1C08">
        <w:rPr>
          <w:rFonts w:eastAsiaTheme="minorHAnsi"/>
          <w:bCs/>
          <w:szCs w:val="24"/>
        </w:rPr>
        <w:t xml:space="preserve">. </w:t>
      </w:r>
      <w:r>
        <w:rPr>
          <w:rFonts w:eastAsiaTheme="minorHAnsi"/>
          <w:bCs/>
          <w:szCs w:val="24"/>
        </w:rPr>
        <w:t>OCPE will request a copy of this plan as part of the four weeks reporting process.</w:t>
      </w:r>
      <w:r w:rsidRPr="007E1C08">
        <w:rPr>
          <w:rFonts w:eastAsiaTheme="minorHAnsi"/>
          <w:bCs/>
          <w:szCs w:val="24"/>
        </w:rPr>
        <w:t xml:space="preserve"> While it </w:t>
      </w:r>
      <w:proofErr w:type="gramStart"/>
      <w:r w:rsidRPr="007E1C08">
        <w:rPr>
          <w:rFonts w:eastAsiaTheme="minorHAnsi"/>
          <w:bCs/>
          <w:szCs w:val="24"/>
        </w:rPr>
        <w:t>is anticipated</w:t>
      </w:r>
      <w:proofErr w:type="gramEnd"/>
      <w:r w:rsidRPr="007E1C08">
        <w:rPr>
          <w:rFonts w:eastAsiaTheme="minorHAnsi"/>
          <w:bCs/>
          <w:szCs w:val="24"/>
        </w:rPr>
        <w:t xml:space="preserve"> that the majority of training and development needs for an entry level employee will be provided for in-house, there is funding available to aid this delivery</w:t>
      </w:r>
      <w:r>
        <w:rPr>
          <w:rFonts w:eastAsiaTheme="minorHAnsi"/>
          <w:bCs/>
          <w:szCs w:val="24"/>
        </w:rPr>
        <w:t xml:space="preserve">. </w:t>
      </w:r>
      <w:r>
        <w:t>Funding of up to $1000</w:t>
      </w:r>
      <w:r>
        <w:rPr>
          <w:rStyle w:val="FootnoteReference"/>
        </w:rPr>
        <w:footnoteReference w:id="3"/>
      </w:r>
      <w:r>
        <w:t xml:space="preserve"> per participant is available from OCPE to support training and development activities for the DEP participant.</w:t>
      </w:r>
    </w:p>
    <w:p w:rsidR="008C3379" w:rsidRPr="008019F0" w:rsidRDefault="008C3379" w:rsidP="008C3379">
      <w:pPr>
        <w:pStyle w:val="Heading1"/>
        <w:keepNext/>
        <w:keepLines/>
        <w:numPr>
          <w:ilvl w:val="0"/>
          <w:numId w:val="18"/>
        </w:numPr>
      </w:pPr>
      <w:bookmarkStart w:id="58" w:name="_Toc8812696"/>
      <w:bookmarkStart w:id="59" w:name="_Toc41482595"/>
      <w:r w:rsidRPr="008019F0">
        <w:t>Completion</w:t>
      </w:r>
      <w:bookmarkEnd w:id="58"/>
      <w:bookmarkEnd w:id="59"/>
      <w:r w:rsidRPr="008019F0">
        <w:t xml:space="preserve"> </w:t>
      </w:r>
    </w:p>
    <w:p w:rsidR="008C3379" w:rsidRPr="007D2DA0" w:rsidRDefault="008C3379" w:rsidP="008C3379">
      <w:r w:rsidRPr="007D2DA0">
        <w:t xml:space="preserve">Although there is no guarantee of ongoing employment upon completion of the fixed period </w:t>
      </w:r>
      <w:r>
        <w:t xml:space="preserve">contract </w:t>
      </w:r>
      <w:r w:rsidRPr="007D2DA0">
        <w:t xml:space="preserve">under the DEP, agencies are encouraged to offer suitable participants further employment where possible. </w:t>
      </w:r>
      <w:r>
        <w:t xml:space="preserve">Agencies may apply for direct appointment under the </w:t>
      </w:r>
      <w:hyperlink r:id="rId30" w:history="1">
        <w:r w:rsidRPr="0034307C">
          <w:rPr>
            <w:rStyle w:val="Hyperlink"/>
            <w:i/>
          </w:rPr>
          <w:t>Public Sector Employment and Management Act</w:t>
        </w:r>
      </w:hyperlink>
      <w:r w:rsidRPr="0034307C">
        <w:rPr>
          <w:i/>
        </w:rPr>
        <w:t xml:space="preserve"> (PSEMA) </w:t>
      </w:r>
      <w:proofErr w:type="gramStart"/>
      <w:r w:rsidRPr="0034307C">
        <w:rPr>
          <w:i/>
        </w:rPr>
        <w:t>s30(</w:t>
      </w:r>
      <w:proofErr w:type="gramEnd"/>
      <w:r w:rsidRPr="0034307C">
        <w:rPr>
          <w:i/>
        </w:rPr>
        <w:t>1)(b)</w:t>
      </w:r>
      <w:r>
        <w:t>.</w:t>
      </w:r>
    </w:p>
    <w:p w:rsidR="008C3379" w:rsidRPr="008019F0" w:rsidRDefault="008C3379" w:rsidP="008C3379">
      <w:pPr>
        <w:pStyle w:val="Heading1"/>
        <w:keepNext/>
        <w:keepLines/>
        <w:numPr>
          <w:ilvl w:val="0"/>
          <w:numId w:val="18"/>
        </w:numPr>
      </w:pPr>
      <w:bookmarkStart w:id="60" w:name="_Toc8812697"/>
      <w:bookmarkStart w:id="61" w:name="_Toc41482596"/>
      <w:bookmarkStart w:id="62" w:name="_Toc309649153"/>
      <w:r w:rsidRPr="008019F0">
        <w:t>Further Information</w:t>
      </w:r>
      <w:bookmarkEnd w:id="60"/>
      <w:bookmarkEnd w:id="61"/>
      <w:r w:rsidRPr="008019F0">
        <w:t xml:space="preserve"> </w:t>
      </w:r>
    </w:p>
    <w:bookmarkEnd w:id="62"/>
    <w:p w:rsidR="00FB4550" w:rsidRDefault="008C3379" w:rsidP="008C3379">
      <w:pPr>
        <w:rPr>
          <w:rFonts w:eastAsiaTheme="minorHAnsi" w:cs="Arial"/>
        </w:rPr>
      </w:pPr>
      <w:r w:rsidRPr="007D2DA0">
        <w:rPr>
          <w:rFonts w:eastAsiaTheme="minorHAnsi" w:cs="Arial"/>
        </w:rPr>
        <w:t xml:space="preserve">For further information, please visit </w:t>
      </w:r>
      <w:r w:rsidRPr="00525E3A">
        <w:rPr>
          <w:rFonts w:eastAsiaTheme="minorHAnsi" w:cs="Arial"/>
        </w:rPr>
        <w:t xml:space="preserve">the </w:t>
      </w:r>
      <w:hyperlink r:id="rId31" w:history="1">
        <w:r w:rsidRPr="00C0541F">
          <w:rPr>
            <w:rStyle w:val="Hyperlink"/>
            <w:rFonts w:eastAsiaTheme="minorHAnsi" w:cs="Arial"/>
          </w:rPr>
          <w:t>OCPE website</w:t>
        </w:r>
      </w:hyperlink>
      <w:r w:rsidRPr="007D2DA0">
        <w:rPr>
          <w:rFonts w:eastAsiaTheme="minorHAnsi" w:cs="Arial"/>
          <w:color w:val="65232E" w:themeColor="accent1" w:themeShade="80"/>
        </w:rPr>
        <w:t xml:space="preserve"> </w:t>
      </w:r>
      <w:r w:rsidRPr="007D2DA0">
        <w:rPr>
          <w:rFonts w:eastAsiaTheme="minorHAnsi" w:cs="Arial"/>
        </w:rPr>
        <w:t xml:space="preserve">or contact </w:t>
      </w:r>
      <w:r>
        <w:rPr>
          <w:rFonts w:eastAsiaTheme="minorHAnsi" w:cs="Arial"/>
        </w:rPr>
        <w:t xml:space="preserve">the Strategic Workforce Planning and Development team in OCPE via phone </w:t>
      </w:r>
      <w:r w:rsidRPr="007D2DA0">
        <w:rPr>
          <w:rFonts w:eastAsiaTheme="minorHAnsi" w:cs="Arial"/>
        </w:rPr>
        <w:t xml:space="preserve">08 8999 </w:t>
      </w:r>
      <w:r>
        <w:rPr>
          <w:rFonts w:eastAsiaTheme="minorHAnsi" w:cs="Arial"/>
        </w:rPr>
        <w:t>3708 or email</w:t>
      </w:r>
      <w:r w:rsidR="00FB4550">
        <w:rPr>
          <w:rFonts w:eastAsiaTheme="minorHAnsi" w:cs="Arial"/>
        </w:rPr>
        <w:t xml:space="preserve"> </w:t>
      </w:r>
      <w:hyperlink r:id="rId32" w:history="1">
        <w:r w:rsidR="00FB4550" w:rsidRPr="00625569">
          <w:rPr>
            <w:rStyle w:val="Hyperlink"/>
            <w:rFonts w:eastAsiaTheme="minorHAnsi" w:cs="Arial"/>
          </w:rPr>
          <w:t>OCPE.Inclusionanddiversity@nt.gov.au</w:t>
        </w:r>
      </w:hyperlink>
      <w:r w:rsidR="00FB4550">
        <w:rPr>
          <w:rFonts w:eastAsiaTheme="minorHAnsi" w:cs="Arial"/>
        </w:rPr>
        <w:t>.</w:t>
      </w:r>
    </w:p>
    <w:p w:rsidR="008C3379" w:rsidRDefault="008C3379" w:rsidP="008C3379">
      <w:pPr>
        <w:rPr>
          <w:rFonts w:eastAsiaTheme="minorHAnsi" w:cs="Arial"/>
        </w:rPr>
      </w:pPr>
      <w:r w:rsidRPr="007456CC">
        <w:rPr>
          <w:rFonts w:eastAsiaTheme="minorHAnsi" w:cs="Arial"/>
        </w:rPr>
        <w:t>For a list of Disability Employment Service Providers, please see Appendix B</w:t>
      </w:r>
      <w:r>
        <w:rPr>
          <w:rFonts w:eastAsiaTheme="minorHAnsi" w:cs="Arial"/>
        </w:rPr>
        <w:t>.</w:t>
      </w:r>
    </w:p>
    <w:p w:rsidR="003D69DE" w:rsidRPr="00BD62A4" w:rsidRDefault="008C3379" w:rsidP="003D69DE">
      <w:pPr>
        <w:pBdr>
          <w:bottom w:val="single" w:sz="4" w:space="1" w:color="auto"/>
        </w:pBdr>
        <w:jc w:val="center"/>
        <w:rPr>
          <w:rFonts w:cs="Arial"/>
          <w:color w:val="2D2D89" w:themeColor="text1" w:themeTint="D9"/>
          <w:sz w:val="28"/>
        </w:rPr>
      </w:pPr>
      <w:r>
        <w:br w:type="page"/>
      </w:r>
      <w:r w:rsidR="003D69DE">
        <w:rPr>
          <w:rFonts w:cs="Arial"/>
          <w:color w:val="2D2D89" w:themeColor="text1" w:themeTint="D9"/>
          <w:sz w:val="28"/>
        </w:rPr>
        <w:lastRenderedPageBreak/>
        <w:t xml:space="preserve">Appendix A: </w:t>
      </w:r>
      <w:r w:rsidR="003D69DE" w:rsidRPr="00BD62A4">
        <w:rPr>
          <w:rFonts w:cs="Arial"/>
          <w:color w:val="2D2D89" w:themeColor="text1" w:themeTint="D9"/>
          <w:sz w:val="28"/>
        </w:rPr>
        <w:t>Request for Funding</w:t>
      </w:r>
    </w:p>
    <w:p w:rsidR="003D69DE" w:rsidRPr="00BD62A4" w:rsidRDefault="003D69DE" w:rsidP="003D69DE">
      <w:pPr>
        <w:pBdr>
          <w:bottom w:val="single" w:sz="4" w:space="1" w:color="auto"/>
        </w:pBdr>
        <w:jc w:val="center"/>
        <w:rPr>
          <w:rFonts w:cs="Arial"/>
          <w:color w:val="2D2D89" w:themeColor="text1" w:themeTint="D9"/>
          <w:sz w:val="28"/>
        </w:rPr>
      </w:pPr>
      <w:r w:rsidRPr="00BD62A4">
        <w:rPr>
          <w:rFonts w:cs="Arial"/>
          <w:color w:val="2D2D89" w:themeColor="text1" w:themeTint="D9"/>
          <w:sz w:val="28"/>
        </w:rPr>
        <w:t>Disability Employment Program</w:t>
      </w:r>
    </w:p>
    <w:p w:rsidR="003D69DE" w:rsidRPr="00BD62A4" w:rsidRDefault="003D69DE" w:rsidP="003D69DE">
      <w:pPr>
        <w:jc w:val="both"/>
        <w:rPr>
          <w:sz w:val="20"/>
        </w:rPr>
      </w:pPr>
      <w:r w:rsidRPr="00BD62A4">
        <w:rPr>
          <w:sz w:val="20"/>
        </w:rPr>
        <w:t>This</w:t>
      </w:r>
      <w:r>
        <w:rPr>
          <w:sz w:val="20"/>
        </w:rPr>
        <w:t xml:space="preserve"> </w:t>
      </w:r>
      <w:r w:rsidRPr="00BD62A4">
        <w:rPr>
          <w:sz w:val="20"/>
        </w:rPr>
        <w:t xml:space="preserve">request should be completed and forwarded to the Office of the Commissioner for Public Employment prior to the issuing of an offer of </w:t>
      </w:r>
      <w:proofErr w:type="gramStart"/>
      <w:r w:rsidRPr="00BD62A4">
        <w:rPr>
          <w:sz w:val="20"/>
        </w:rPr>
        <w:t>employment</w:t>
      </w:r>
      <w:proofErr w:type="gramEnd"/>
      <w:r w:rsidRPr="00BD62A4">
        <w:rPr>
          <w:sz w:val="20"/>
        </w:rPr>
        <w:t xml:space="preserve"> as funding is limited. Please forward completed request </w:t>
      </w:r>
      <w:proofErr w:type="gramStart"/>
      <w:r w:rsidRPr="00BD62A4">
        <w:rPr>
          <w:sz w:val="20"/>
        </w:rPr>
        <w:t>to</w:t>
      </w:r>
      <w:proofErr w:type="gramEnd"/>
      <w:r w:rsidRPr="00BD62A4">
        <w:rPr>
          <w:sz w:val="20"/>
        </w:rPr>
        <w:t>:</w:t>
      </w:r>
    </w:p>
    <w:p w:rsidR="003D69DE" w:rsidRPr="00BD62A4" w:rsidRDefault="003D69DE" w:rsidP="003D69DE">
      <w:pPr>
        <w:spacing w:after="0"/>
        <w:jc w:val="both"/>
        <w:rPr>
          <w:sz w:val="20"/>
        </w:rPr>
      </w:pPr>
      <w:r w:rsidRPr="00BD62A4">
        <w:rPr>
          <w:sz w:val="20"/>
        </w:rPr>
        <w:t>Office</w:t>
      </w:r>
      <w:r>
        <w:rPr>
          <w:sz w:val="20"/>
        </w:rPr>
        <w:t xml:space="preserve"> </w:t>
      </w:r>
      <w:r w:rsidRPr="00BD62A4">
        <w:rPr>
          <w:sz w:val="20"/>
        </w:rPr>
        <w:t>of the Commissioner for Public Employment, Strategic Workforce Planning and Development</w:t>
      </w:r>
    </w:p>
    <w:p w:rsidR="003D69DE" w:rsidRPr="00BD62A4" w:rsidRDefault="003D69DE" w:rsidP="003D69DE">
      <w:pPr>
        <w:spacing w:after="0"/>
        <w:jc w:val="both"/>
        <w:rPr>
          <w:sz w:val="20"/>
        </w:rPr>
      </w:pPr>
      <w:r w:rsidRPr="00BD62A4">
        <w:rPr>
          <w:b/>
          <w:sz w:val="20"/>
        </w:rPr>
        <w:t>Email:</w:t>
      </w:r>
      <w:r>
        <w:rPr>
          <w:sz w:val="20"/>
        </w:rPr>
        <w:t xml:space="preserve"> </w:t>
      </w:r>
      <w:hyperlink r:id="rId33" w:history="1">
        <w:r w:rsidR="00DE7FC5" w:rsidRPr="00E07302">
          <w:rPr>
            <w:rStyle w:val="Hyperlink"/>
            <w:sz w:val="20"/>
          </w:rPr>
          <w:t>OCPE.Inclusionanddiversity@nt.gov.au</w:t>
        </w:r>
      </w:hyperlink>
      <w:r w:rsidR="00DE7FC5">
        <w:rPr>
          <w:sz w:val="20"/>
        </w:rPr>
        <w:t xml:space="preserve"> </w:t>
      </w:r>
    </w:p>
    <w:p w:rsidR="003D69DE" w:rsidRPr="00BD62A4" w:rsidRDefault="003D69DE" w:rsidP="003D69DE">
      <w:pPr>
        <w:spacing w:after="0"/>
        <w:jc w:val="both"/>
        <w:rPr>
          <w:sz w:val="20"/>
        </w:rPr>
      </w:pPr>
      <w:r w:rsidRPr="00BD62A4">
        <w:rPr>
          <w:b/>
          <w:sz w:val="20"/>
        </w:rPr>
        <w:t>Phone:</w:t>
      </w:r>
      <w:r>
        <w:rPr>
          <w:sz w:val="20"/>
        </w:rPr>
        <w:t xml:space="preserve"> </w:t>
      </w:r>
      <w:r w:rsidRPr="00BD62A4">
        <w:rPr>
          <w:sz w:val="20"/>
        </w:rPr>
        <w:t xml:space="preserve">08 </w:t>
      </w:r>
      <w:r w:rsidRPr="007D2DA0">
        <w:rPr>
          <w:rFonts w:eastAsiaTheme="minorHAnsi" w:cs="Arial"/>
        </w:rPr>
        <w:t xml:space="preserve">8999 </w:t>
      </w:r>
      <w:r>
        <w:rPr>
          <w:rFonts w:eastAsiaTheme="minorHAnsi" w:cs="Arial"/>
        </w:rPr>
        <w:t>3708</w:t>
      </w:r>
    </w:p>
    <w:p w:rsidR="003D69DE" w:rsidRDefault="003D69DE" w:rsidP="003D69DE">
      <w:pPr>
        <w:rPr>
          <w:sz w:val="20"/>
        </w:rPr>
      </w:pPr>
      <w:r w:rsidRPr="00BD62A4">
        <w:rPr>
          <w:b/>
          <w:sz w:val="20"/>
        </w:rPr>
        <w:t>Postal:</w:t>
      </w:r>
      <w:r>
        <w:rPr>
          <w:sz w:val="20"/>
        </w:rPr>
        <w:t xml:space="preserve"> </w:t>
      </w:r>
      <w:r w:rsidRPr="00BD62A4">
        <w:rPr>
          <w:sz w:val="20"/>
        </w:rPr>
        <w:t>GPO</w:t>
      </w:r>
      <w:r>
        <w:rPr>
          <w:sz w:val="20"/>
        </w:rPr>
        <w:t xml:space="preserve"> </w:t>
      </w:r>
      <w:r w:rsidRPr="00BD62A4">
        <w:rPr>
          <w:sz w:val="20"/>
        </w:rPr>
        <w:t>Box 4371, Darwin NT 0801</w:t>
      </w:r>
    </w:p>
    <w:tbl>
      <w:tblPr>
        <w:tblStyle w:val="NTGTable10"/>
        <w:tblW w:w="10348" w:type="dxa"/>
        <w:tblInd w:w="-90" w:type="dxa"/>
        <w:tblLayout w:type="fixed"/>
        <w:tblLook w:val="0600" w:firstRow="0" w:lastRow="0" w:firstColumn="0" w:lastColumn="0" w:noHBand="1" w:noVBand="1"/>
        <w:tblCaption w:val="Appendix A: Request for Funding Form"/>
        <w:tblDescription w:val="An application style form to apply for funding to employ a participant on the Disability Employment Program"/>
      </w:tblPr>
      <w:tblGrid>
        <w:gridCol w:w="2212"/>
        <w:gridCol w:w="375"/>
        <w:gridCol w:w="333"/>
        <w:gridCol w:w="2325"/>
        <w:gridCol w:w="652"/>
        <w:gridCol w:w="1049"/>
        <w:gridCol w:w="815"/>
        <w:gridCol w:w="1538"/>
        <w:gridCol w:w="1049"/>
      </w:tblGrid>
      <w:tr w:rsidR="003D69DE" w:rsidRPr="004A3CC9" w:rsidTr="009A6CA5">
        <w:trPr>
          <w:trHeight w:val="27"/>
          <w:tblHeader/>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3D69DE" w:rsidRPr="004A3CC9" w:rsidRDefault="003D69DE" w:rsidP="003D69DE">
            <w:pPr>
              <w:rPr>
                <w:rStyle w:val="Questionlabel"/>
                <w:color w:val="1F1F5F" w:themeColor="text1"/>
              </w:rPr>
            </w:pPr>
            <w:r>
              <w:rPr>
                <w:rStyle w:val="Questionlabel"/>
                <w:color w:val="FFFFFF" w:themeColor="background1"/>
              </w:rPr>
              <w:t>Host Agency Details</w:t>
            </w:r>
          </w:p>
        </w:tc>
      </w:tr>
      <w:tr w:rsidR="003D69DE" w:rsidRPr="002C0BEF" w:rsidTr="00680788">
        <w:trPr>
          <w:trHeight w:val="337"/>
        </w:trPr>
        <w:tc>
          <w:tcPr>
            <w:tcW w:w="2212" w:type="dxa"/>
            <w:tcBorders>
              <w:top w:val="single" w:sz="4" w:space="0" w:color="auto"/>
              <w:bottom w:val="single" w:sz="4" w:space="0" w:color="auto"/>
            </w:tcBorders>
            <w:shd w:val="clear" w:color="auto" w:fill="C8E6FA" w:themeFill="accent2" w:themeFillTint="33"/>
            <w:noWrap/>
            <w:tcMar>
              <w:top w:w="108" w:type="dxa"/>
              <w:bottom w:w="108" w:type="dxa"/>
            </w:tcMar>
          </w:tcPr>
          <w:p w:rsidR="003D69DE" w:rsidRPr="007A5EFD" w:rsidRDefault="003D69DE" w:rsidP="0036142E">
            <w:pPr>
              <w:rPr>
                <w:rFonts w:ascii="Arial" w:hAnsi="Arial"/>
                <w:b/>
              </w:rPr>
            </w:pPr>
            <w:r>
              <w:rPr>
                <w:rStyle w:val="Questionlabel"/>
              </w:rPr>
              <w:t>Agency:</w:t>
            </w:r>
          </w:p>
        </w:tc>
        <w:tc>
          <w:tcPr>
            <w:tcW w:w="8136" w:type="dxa"/>
            <w:gridSpan w:val="8"/>
            <w:tcBorders>
              <w:top w:val="single" w:sz="4" w:space="0" w:color="auto"/>
              <w:bottom w:val="single" w:sz="4" w:space="0" w:color="auto"/>
            </w:tcBorders>
            <w:noWrap/>
            <w:tcMar>
              <w:top w:w="108" w:type="dxa"/>
              <w:bottom w:w="108" w:type="dxa"/>
            </w:tcMar>
          </w:tcPr>
          <w:p w:rsidR="003D69DE" w:rsidRPr="002C0BEF" w:rsidRDefault="003D69DE" w:rsidP="0036142E"/>
        </w:tc>
      </w:tr>
      <w:tr w:rsidR="003D69DE" w:rsidRPr="002C0BEF" w:rsidTr="00680788">
        <w:trPr>
          <w:trHeight w:val="337"/>
        </w:trPr>
        <w:tc>
          <w:tcPr>
            <w:tcW w:w="2212" w:type="dxa"/>
            <w:tcBorders>
              <w:top w:val="single" w:sz="4" w:space="0" w:color="auto"/>
              <w:bottom w:val="single" w:sz="4" w:space="0" w:color="auto"/>
            </w:tcBorders>
            <w:shd w:val="clear" w:color="auto" w:fill="C8E6FA" w:themeFill="accent2" w:themeFillTint="33"/>
            <w:noWrap/>
            <w:tcMar>
              <w:top w:w="108" w:type="dxa"/>
              <w:bottom w:w="108" w:type="dxa"/>
            </w:tcMar>
          </w:tcPr>
          <w:p w:rsidR="003D69DE" w:rsidRPr="007A5EFD" w:rsidRDefault="003D69DE" w:rsidP="0036142E">
            <w:pPr>
              <w:rPr>
                <w:rStyle w:val="Questionlabel"/>
              </w:rPr>
            </w:pPr>
            <w:r>
              <w:rPr>
                <w:rStyle w:val="Questionlabel"/>
              </w:rPr>
              <w:t>Supervisor’s Name:</w:t>
            </w:r>
          </w:p>
        </w:tc>
        <w:tc>
          <w:tcPr>
            <w:tcW w:w="8136" w:type="dxa"/>
            <w:gridSpan w:val="8"/>
            <w:tcBorders>
              <w:top w:val="single" w:sz="4" w:space="0" w:color="auto"/>
              <w:bottom w:val="single" w:sz="4" w:space="0" w:color="auto"/>
            </w:tcBorders>
            <w:noWrap/>
            <w:tcMar>
              <w:top w:w="108" w:type="dxa"/>
              <w:bottom w:w="108" w:type="dxa"/>
            </w:tcMar>
          </w:tcPr>
          <w:p w:rsidR="003D69DE" w:rsidRPr="002C0BEF" w:rsidRDefault="003D69DE" w:rsidP="0036142E"/>
        </w:tc>
      </w:tr>
      <w:tr w:rsidR="003D69DE" w:rsidRPr="002C0BEF" w:rsidTr="00680788">
        <w:trPr>
          <w:trHeight w:val="337"/>
        </w:trPr>
        <w:tc>
          <w:tcPr>
            <w:tcW w:w="2212" w:type="dxa"/>
            <w:tcBorders>
              <w:top w:val="single" w:sz="4" w:space="0" w:color="auto"/>
              <w:bottom w:val="single" w:sz="4" w:space="0" w:color="auto"/>
            </w:tcBorders>
            <w:shd w:val="clear" w:color="auto" w:fill="C8E6FA" w:themeFill="accent2" w:themeFillTint="33"/>
            <w:noWrap/>
            <w:tcMar>
              <w:top w:w="108" w:type="dxa"/>
              <w:bottom w:w="108" w:type="dxa"/>
            </w:tcMar>
          </w:tcPr>
          <w:p w:rsidR="003D69DE" w:rsidRPr="007A5EFD" w:rsidRDefault="003D69DE" w:rsidP="0036142E">
            <w:pPr>
              <w:rPr>
                <w:rStyle w:val="Questionlabel"/>
              </w:rPr>
            </w:pPr>
            <w:r>
              <w:rPr>
                <w:rStyle w:val="Questionlabel"/>
              </w:rPr>
              <w:t>Work Unit:</w:t>
            </w:r>
          </w:p>
        </w:tc>
        <w:tc>
          <w:tcPr>
            <w:tcW w:w="8136" w:type="dxa"/>
            <w:gridSpan w:val="8"/>
            <w:tcBorders>
              <w:top w:val="single" w:sz="4" w:space="0" w:color="auto"/>
              <w:bottom w:val="single" w:sz="4" w:space="0" w:color="auto"/>
            </w:tcBorders>
            <w:noWrap/>
            <w:tcMar>
              <w:top w:w="108" w:type="dxa"/>
              <w:bottom w:w="108" w:type="dxa"/>
            </w:tcMar>
          </w:tcPr>
          <w:p w:rsidR="003D69DE" w:rsidRPr="002C0BEF" w:rsidRDefault="003D69DE" w:rsidP="0036142E"/>
        </w:tc>
      </w:tr>
      <w:tr w:rsidR="003D69DE" w:rsidRPr="002C0BEF" w:rsidTr="00680788">
        <w:trPr>
          <w:trHeight w:val="27"/>
        </w:trPr>
        <w:tc>
          <w:tcPr>
            <w:tcW w:w="2212" w:type="dxa"/>
            <w:tcBorders>
              <w:top w:val="single" w:sz="4" w:space="0" w:color="auto"/>
              <w:bottom w:val="single" w:sz="4" w:space="0" w:color="auto"/>
            </w:tcBorders>
            <w:shd w:val="clear" w:color="auto" w:fill="C8E6FA" w:themeFill="accent2" w:themeFillTint="33"/>
            <w:noWrap/>
            <w:tcMar>
              <w:top w:w="108" w:type="dxa"/>
              <w:bottom w:w="108" w:type="dxa"/>
            </w:tcMar>
          </w:tcPr>
          <w:p w:rsidR="003D69DE" w:rsidRPr="007A5EFD" w:rsidRDefault="003D69DE" w:rsidP="0036142E">
            <w:pPr>
              <w:rPr>
                <w:rStyle w:val="Questionlabel"/>
              </w:rPr>
            </w:pPr>
            <w:r>
              <w:rPr>
                <w:rStyle w:val="Questionlabel"/>
              </w:rPr>
              <w:t>Location:</w:t>
            </w:r>
          </w:p>
        </w:tc>
        <w:tc>
          <w:tcPr>
            <w:tcW w:w="3033" w:type="dxa"/>
            <w:gridSpan w:val="3"/>
            <w:tcBorders>
              <w:top w:val="single" w:sz="4" w:space="0" w:color="auto"/>
              <w:bottom w:val="single" w:sz="4" w:space="0" w:color="auto"/>
            </w:tcBorders>
            <w:noWrap/>
            <w:tcMar>
              <w:top w:w="108" w:type="dxa"/>
              <w:bottom w:w="108" w:type="dxa"/>
            </w:tcMar>
          </w:tcPr>
          <w:p w:rsidR="003D69DE" w:rsidRPr="002C0BEF" w:rsidRDefault="003D69DE" w:rsidP="0036142E"/>
        </w:tc>
        <w:tc>
          <w:tcPr>
            <w:tcW w:w="1701" w:type="dxa"/>
            <w:gridSpan w:val="2"/>
            <w:tcBorders>
              <w:top w:val="single" w:sz="4" w:space="0" w:color="auto"/>
              <w:bottom w:val="single" w:sz="4" w:space="0" w:color="auto"/>
            </w:tcBorders>
            <w:shd w:val="clear" w:color="auto" w:fill="C8E6FA" w:themeFill="accent2" w:themeFillTint="33"/>
            <w:noWrap/>
            <w:tcMar>
              <w:top w:w="108" w:type="dxa"/>
              <w:bottom w:w="108" w:type="dxa"/>
            </w:tcMar>
          </w:tcPr>
          <w:p w:rsidR="003D69DE" w:rsidRPr="007A5EFD" w:rsidRDefault="003D69DE" w:rsidP="0036142E">
            <w:pPr>
              <w:rPr>
                <w:rStyle w:val="Questionlabel"/>
              </w:rPr>
            </w:pPr>
            <w:r>
              <w:rPr>
                <w:rStyle w:val="Questionlabel"/>
              </w:rPr>
              <w:t>Phone:</w:t>
            </w:r>
          </w:p>
        </w:tc>
        <w:tc>
          <w:tcPr>
            <w:tcW w:w="3402" w:type="dxa"/>
            <w:gridSpan w:val="3"/>
            <w:tcBorders>
              <w:top w:val="single" w:sz="4" w:space="0" w:color="auto"/>
              <w:bottom w:val="single" w:sz="4" w:space="0" w:color="auto"/>
            </w:tcBorders>
            <w:noWrap/>
            <w:tcMar>
              <w:top w:w="108" w:type="dxa"/>
              <w:bottom w:w="108" w:type="dxa"/>
            </w:tcMar>
          </w:tcPr>
          <w:p w:rsidR="003D69DE" w:rsidRPr="002C0BEF" w:rsidRDefault="003D69DE" w:rsidP="0036142E"/>
        </w:tc>
      </w:tr>
      <w:tr w:rsidR="003D69DE" w:rsidRPr="002C0BEF" w:rsidTr="00680788">
        <w:trPr>
          <w:trHeight w:val="27"/>
        </w:trPr>
        <w:tc>
          <w:tcPr>
            <w:tcW w:w="2212" w:type="dxa"/>
            <w:tcBorders>
              <w:top w:val="single" w:sz="4" w:space="0" w:color="auto"/>
              <w:bottom w:val="single" w:sz="4" w:space="0" w:color="auto"/>
            </w:tcBorders>
            <w:shd w:val="clear" w:color="auto" w:fill="C8E6FA" w:themeFill="accent2" w:themeFillTint="33"/>
            <w:noWrap/>
            <w:tcMar>
              <w:top w:w="108" w:type="dxa"/>
              <w:bottom w:w="108" w:type="dxa"/>
            </w:tcMar>
          </w:tcPr>
          <w:p w:rsidR="003D69DE" w:rsidRPr="007A5EFD" w:rsidRDefault="003D69DE" w:rsidP="0036142E">
            <w:pPr>
              <w:rPr>
                <w:rStyle w:val="Questionlabel"/>
              </w:rPr>
            </w:pPr>
            <w:r>
              <w:rPr>
                <w:rStyle w:val="Questionlabel"/>
              </w:rPr>
              <w:t>HR Contact</w:t>
            </w:r>
          </w:p>
        </w:tc>
        <w:tc>
          <w:tcPr>
            <w:tcW w:w="3033" w:type="dxa"/>
            <w:gridSpan w:val="3"/>
            <w:tcBorders>
              <w:top w:val="single" w:sz="4" w:space="0" w:color="auto"/>
              <w:bottom w:val="single" w:sz="4" w:space="0" w:color="auto"/>
            </w:tcBorders>
            <w:noWrap/>
            <w:tcMar>
              <w:top w:w="108" w:type="dxa"/>
              <w:bottom w:w="108" w:type="dxa"/>
            </w:tcMar>
          </w:tcPr>
          <w:p w:rsidR="003D69DE" w:rsidRPr="002C0BEF" w:rsidRDefault="003D69DE" w:rsidP="0036142E"/>
        </w:tc>
        <w:tc>
          <w:tcPr>
            <w:tcW w:w="1701" w:type="dxa"/>
            <w:gridSpan w:val="2"/>
            <w:tcBorders>
              <w:top w:val="single" w:sz="4" w:space="0" w:color="auto"/>
              <w:bottom w:val="single" w:sz="4" w:space="0" w:color="auto"/>
            </w:tcBorders>
            <w:shd w:val="clear" w:color="auto" w:fill="C8E6FA" w:themeFill="accent2" w:themeFillTint="33"/>
            <w:noWrap/>
            <w:tcMar>
              <w:top w:w="108" w:type="dxa"/>
              <w:bottom w:w="108" w:type="dxa"/>
            </w:tcMar>
          </w:tcPr>
          <w:p w:rsidR="003D69DE" w:rsidRPr="007A5EFD" w:rsidRDefault="003D69DE" w:rsidP="0036142E">
            <w:pPr>
              <w:rPr>
                <w:rStyle w:val="Questionlabel"/>
              </w:rPr>
            </w:pPr>
            <w:r>
              <w:rPr>
                <w:rStyle w:val="Questionlabel"/>
              </w:rPr>
              <w:t xml:space="preserve">Email: </w:t>
            </w:r>
          </w:p>
        </w:tc>
        <w:tc>
          <w:tcPr>
            <w:tcW w:w="3402" w:type="dxa"/>
            <w:gridSpan w:val="3"/>
            <w:tcBorders>
              <w:top w:val="single" w:sz="4" w:space="0" w:color="auto"/>
              <w:bottom w:val="single" w:sz="4" w:space="0" w:color="auto"/>
            </w:tcBorders>
            <w:noWrap/>
            <w:tcMar>
              <w:top w:w="108" w:type="dxa"/>
              <w:bottom w:w="108" w:type="dxa"/>
            </w:tcMar>
          </w:tcPr>
          <w:p w:rsidR="003D69DE" w:rsidRPr="002C0BEF" w:rsidRDefault="003D69DE" w:rsidP="0036142E"/>
        </w:tc>
      </w:tr>
      <w:tr w:rsidR="003D69DE" w:rsidRPr="007A5EFD" w:rsidTr="0036142E">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3D69DE" w:rsidRPr="007A5EFD" w:rsidRDefault="003D69DE" w:rsidP="0036142E">
            <w:pPr>
              <w:rPr>
                <w:rStyle w:val="Questionlabel"/>
              </w:rPr>
            </w:pPr>
            <w:r>
              <w:rPr>
                <w:rStyle w:val="Questionlabel"/>
                <w:color w:val="FFFFFF" w:themeColor="background1"/>
              </w:rPr>
              <w:t>Nomination Details</w:t>
            </w:r>
          </w:p>
        </w:tc>
      </w:tr>
      <w:tr w:rsidR="00DF7294" w:rsidRPr="002C0BEF" w:rsidTr="00680788">
        <w:trPr>
          <w:trHeight w:val="145"/>
        </w:trPr>
        <w:tc>
          <w:tcPr>
            <w:tcW w:w="2920" w:type="dxa"/>
            <w:gridSpan w:val="3"/>
            <w:vMerge w:val="restart"/>
            <w:tcBorders>
              <w:top w:val="single" w:sz="4" w:space="0" w:color="auto"/>
            </w:tcBorders>
            <w:shd w:val="clear" w:color="auto" w:fill="C8E6FA" w:themeFill="accent2" w:themeFillTint="33"/>
            <w:noWrap/>
            <w:tcMar>
              <w:top w:w="108" w:type="dxa"/>
              <w:bottom w:w="108" w:type="dxa"/>
            </w:tcMar>
          </w:tcPr>
          <w:p w:rsidR="00DF7294" w:rsidRPr="002C0BEF" w:rsidRDefault="00DF7294" w:rsidP="0036142E">
            <w:r>
              <w:rPr>
                <w:rStyle w:val="Questionlabel"/>
              </w:rPr>
              <w:t>Participant details</w:t>
            </w:r>
          </w:p>
        </w:tc>
        <w:tc>
          <w:tcPr>
            <w:tcW w:w="7428" w:type="dxa"/>
            <w:gridSpan w:val="6"/>
            <w:tcBorders>
              <w:top w:val="single" w:sz="4" w:space="0" w:color="auto"/>
              <w:bottom w:val="single" w:sz="4" w:space="0" w:color="auto"/>
            </w:tcBorders>
          </w:tcPr>
          <w:p w:rsidR="00DF7294" w:rsidRPr="002C0BEF" w:rsidRDefault="00602303" w:rsidP="0036142E">
            <w:r>
              <w:t xml:space="preserve">Mr </w:t>
            </w:r>
            <w:r w:rsidRPr="0055778F">
              <w:rPr>
                <w:rFonts w:cs="Arial"/>
              </w:rPr>
              <w:fldChar w:fldCharType="begin">
                <w:ffData>
                  <w:name w:val="Check1"/>
                  <w:enabled/>
                  <w:calcOnExit w:val="0"/>
                  <w:checkBox>
                    <w:sizeAuto/>
                    <w:default w:val="0"/>
                  </w:checkBox>
                </w:ffData>
              </w:fldChar>
            </w:r>
            <w:r w:rsidRPr="0055778F">
              <w:rPr>
                <w:rFonts w:cs="Arial"/>
              </w:rPr>
              <w:instrText xml:space="preserve"> FORMCHECKBOX </w:instrText>
            </w:r>
            <w:r w:rsidR="00140DF2">
              <w:rPr>
                <w:rFonts w:cs="Arial"/>
              </w:rPr>
            </w:r>
            <w:r w:rsidR="00140DF2">
              <w:rPr>
                <w:rFonts w:cs="Arial"/>
              </w:rPr>
              <w:fldChar w:fldCharType="separate"/>
            </w:r>
            <w:r w:rsidRPr="0055778F">
              <w:rPr>
                <w:rFonts w:cs="Arial"/>
              </w:rPr>
              <w:fldChar w:fldCharType="end"/>
            </w:r>
            <w:r>
              <w:rPr>
                <w:rFonts w:cs="Arial"/>
              </w:rPr>
              <w:tab/>
            </w:r>
            <w:r>
              <w:rPr>
                <w:rFonts w:cs="Arial"/>
              </w:rPr>
              <w:tab/>
              <w:t xml:space="preserve">Ms </w:t>
            </w:r>
            <w:r w:rsidRPr="0055778F">
              <w:rPr>
                <w:rFonts w:cs="Arial"/>
              </w:rPr>
              <w:fldChar w:fldCharType="begin">
                <w:ffData>
                  <w:name w:val="Check1"/>
                  <w:enabled/>
                  <w:calcOnExit w:val="0"/>
                  <w:checkBox>
                    <w:sizeAuto/>
                    <w:default w:val="0"/>
                  </w:checkBox>
                </w:ffData>
              </w:fldChar>
            </w:r>
            <w:r w:rsidRPr="0055778F">
              <w:rPr>
                <w:rFonts w:cs="Arial"/>
              </w:rPr>
              <w:instrText xml:space="preserve"> FORMCHECKBOX </w:instrText>
            </w:r>
            <w:r w:rsidR="00140DF2">
              <w:rPr>
                <w:rFonts w:cs="Arial"/>
              </w:rPr>
            </w:r>
            <w:r w:rsidR="00140DF2">
              <w:rPr>
                <w:rFonts w:cs="Arial"/>
              </w:rPr>
              <w:fldChar w:fldCharType="separate"/>
            </w:r>
            <w:r w:rsidRPr="0055778F">
              <w:rPr>
                <w:rFonts w:cs="Arial"/>
              </w:rPr>
              <w:fldChar w:fldCharType="end"/>
            </w:r>
            <w:r>
              <w:rPr>
                <w:rFonts w:cs="Arial"/>
              </w:rPr>
              <w:tab/>
            </w:r>
            <w:r w:rsidR="002713AD">
              <w:rPr>
                <w:rFonts w:cs="Arial"/>
              </w:rPr>
              <w:tab/>
            </w:r>
            <w:proofErr w:type="spellStart"/>
            <w:r w:rsidR="002713AD">
              <w:rPr>
                <w:rFonts w:cs="Arial"/>
              </w:rPr>
              <w:t>Mx</w:t>
            </w:r>
            <w:proofErr w:type="spellEnd"/>
            <w:r w:rsidR="002713AD">
              <w:rPr>
                <w:rFonts w:cs="Arial"/>
              </w:rPr>
              <w:t xml:space="preserve">  </w:t>
            </w:r>
            <w:r w:rsidR="002713AD" w:rsidRPr="0055778F">
              <w:rPr>
                <w:rFonts w:cs="Arial"/>
              </w:rPr>
              <w:fldChar w:fldCharType="begin">
                <w:ffData>
                  <w:name w:val="Check1"/>
                  <w:enabled/>
                  <w:calcOnExit w:val="0"/>
                  <w:checkBox>
                    <w:sizeAuto/>
                    <w:default w:val="0"/>
                  </w:checkBox>
                </w:ffData>
              </w:fldChar>
            </w:r>
            <w:r w:rsidR="002713AD" w:rsidRPr="0055778F">
              <w:rPr>
                <w:rFonts w:cs="Arial"/>
              </w:rPr>
              <w:instrText xml:space="preserve"> FORMCHECKBOX </w:instrText>
            </w:r>
            <w:r w:rsidR="00140DF2">
              <w:rPr>
                <w:rFonts w:cs="Arial"/>
              </w:rPr>
            </w:r>
            <w:r w:rsidR="00140DF2">
              <w:rPr>
                <w:rFonts w:cs="Arial"/>
              </w:rPr>
              <w:fldChar w:fldCharType="separate"/>
            </w:r>
            <w:r w:rsidR="002713AD" w:rsidRPr="0055778F">
              <w:rPr>
                <w:rFonts w:cs="Arial"/>
              </w:rPr>
              <w:fldChar w:fldCharType="end"/>
            </w:r>
            <w:r w:rsidR="002713AD">
              <w:rPr>
                <w:rFonts w:cs="Arial"/>
              </w:rPr>
              <w:tab/>
            </w:r>
            <w:r>
              <w:rPr>
                <w:rFonts w:cs="Arial"/>
              </w:rPr>
              <w:tab/>
              <w:t xml:space="preserve">Other </w:t>
            </w:r>
            <w:r w:rsidRPr="0055778F">
              <w:rPr>
                <w:rFonts w:cs="Arial"/>
              </w:rPr>
              <w:fldChar w:fldCharType="begin">
                <w:ffData>
                  <w:name w:val="Check1"/>
                  <w:enabled/>
                  <w:calcOnExit w:val="0"/>
                  <w:checkBox>
                    <w:sizeAuto/>
                    <w:default w:val="0"/>
                  </w:checkBox>
                </w:ffData>
              </w:fldChar>
            </w:r>
            <w:r w:rsidRPr="0055778F">
              <w:rPr>
                <w:rFonts w:cs="Arial"/>
              </w:rPr>
              <w:instrText xml:space="preserve"> FORMCHECKBOX </w:instrText>
            </w:r>
            <w:r w:rsidR="00140DF2">
              <w:rPr>
                <w:rFonts w:cs="Arial"/>
              </w:rPr>
            </w:r>
            <w:r w:rsidR="00140DF2">
              <w:rPr>
                <w:rFonts w:cs="Arial"/>
              </w:rPr>
              <w:fldChar w:fldCharType="separate"/>
            </w:r>
            <w:r w:rsidRPr="0055778F">
              <w:rPr>
                <w:rFonts w:cs="Arial"/>
              </w:rPr>
              <w:fldChar w:fldCharType="end"/>
            </w:r>
          </w:p>
        </w:tc>
      </w:tr>
      <w:tr w:rsidR="00DF7294" w:rsidRPr="002C0BEF" w:rsidTr="00680788">
        <w:trPr>
          <w:trHeight w:val="145"/>
        </w:trPr>
        <w:tc>
          <w:tcPr>
            <w:tcW w:w="2920" w:type="dxa"/>
            <w:gridSpan w:val="3"/>
            <w:vMerge/>
            <w:shd w:val="clear" w:color="auto" w:fill="C8E6FA" w:themeFill="accent2" w:themeFillTint="33"/>
            <w:noWrap/>
            <w:tcMar>
              <w:top w:w="108" w:type="dxa"/>
              <w:bottom w:w="108" w:type="dxa"/>
            </w:tcMar>
          </w:tcPr>
          <w:p w:rsidR="00DF7294" w:rsidRPr="002C0BEF" w:rsidRDefault="00DF7294" w:rsidP="0036142E"/>
        </w:tc>
        <w:tc>
          <w:tcPr>
            <w:tcW w:w="7428" w:type="dxa"/>
            <w:gridSpan w:val="6"/>
            <w:tcBorders>
              <w:top w:val="single" w:sz="4" w:space="0" w:color="auto"/>
              <w:bottom w:val="single" w:sz="4" w:space="0" w:color="auto"/>
            </w:tcBorders>
          </w:tcPr>
          <w:p w:rsidR="00DF7294" w:rsidRPr="002C0BEF" w:rsidRDefault="00602303" w:rsidP="0036142E">
            <w:r>
              <w:t xml:space="preserve">First Name: </w:t>
            </w:r>
          </w:p>
        </w:tc>
      </w:tr>
      <w:tr w:rsidR="00DF7294" w:rsidRPr="002C0BEF" w:rsidTr="00680788">
        <w:trPr>
          <w:trHeight w:val="145"/>
        </w:trPr>
        <w:tc>
          <w:tcPr>
            <w:tcW w:w="2920" w:type="dxa"/>
            <w:gridSpan w:val="3"/>
            <w:vMerge/>
            <w:tcBorders>
              <w:bottom w:val="single" w:sz="4" w:space="0" w:color="auto"/>
            </w:tcBorders>
            <w:shd w:val="clear" w:color="auto" w:fill="C8E6FA" w:themeFill="accent2" w:themeFillTint="33"/>
            <w:noWrap/>
            <w:tcMar>
              <w:top w:w="108" w:type="dxa"/>
              <w:bottom w:w="108" w:type="dxa"/>
            </w:tcMar>
          </w:tcPr>
          <w:p w:rsidR="00DF7294" w:rsidRPr="002C0BEF" w:rsidRDefault="00DF7294" w:rsidP="0036142E"/>
        </w:tc>
        <w:tc>
          <w:tcPr>
            <w:tcW w:w="7428" w:type="dxa"/>
            <w:gridSpan w:val="6"/>
            <w:tcBorders>
              <w:top w:val="single" w:sz="4" w:space="0" w:color="auto"/>
              <w:bottom w:val="single" w:sz="4" w:space="0" w:color="auto"/>
            </w:tcBorders>
          </w:tcPr>
          <w:p w:rsidR="00DF7294" w:rsidRPr="002C0BEF" w:rsidRDefault="00602303" w:rsidP="0036142E">
            <w:r>
              <w:t xml:space="preserve">Surname: </w:t>
            </w:r>
          </w:p>
        </w:tc>
      </w:tr>
      <w:tr w:rsidR="00DF7294" w:rsidRPr="002C0BEF" w:rsidTr="00680788">
        <w:trPr>
          <w:trHeight w:val="223"/>
        </w:trPr>
        <w:tc>
          <w:tcPr>
            <w:tcW w:w="2920" w:type="dxa"/>
            <w:gridSpan w:val="3"/>
            <w:vMerge w:val="restart"/>
            <w:tcBorders>
              <w:top w:val="single" w:sz="4" w:space="0" w:color="auto"/>
            </w:tcBorders>
            <w:shd w:val="clear" w:color="auto" w:fill="C8E6FA" w:themeFill="accent2" w:themeFillTint="33"/>
            <w:noWrap/>
            <w:tcMar>
              <w:top w:w="108" w:type="dxa"/>
              <w:bottom w:w="108" w:type="dxa"/>
            </w:tcMar>
          </w:tcPr>
          <w:p w:rsidR="00DF7294" w:rsidRPr="002C0BEF" w:rsidRDefault="00DF7294" w:rsidP="00602303">
            <w:r>
              <w:rPr>
                <w:rStyle w:val="Questionlabel"/>
              </w:rPr>
              <w:t xml:space="preserve">Position </w:t>
            </w:r>
            <w:r w:rsidR="00602303">
              <w:rPr>
                <w:rStyle w:val="Questionlabel"/>
              </w:rPr>
              <w:t>details</w:t>
            </w:r>
          </w:p>
        </w:tc>
        <w:tc>
          <w:tcPr>
            <w:tcW w:w="7428" w:type="dxa"/>
            <w:gridSpan w:val="6"/>
            <w:tcBorders>
              <w:top w:val="single" w:sz="4" w:space="0" w:color="auto"/>
            </w:tcBorders>
          </w:tcPr>
          <w:p w:rsidR="00DF7294" w:rsidRPr="00826571" w:rsidRDefault="00DF7294" w:rsidP="00901369">
            <w:pPr>
              <w:ind w:left="2023" w:hanging="2023"/>
              <w:rPr>
                <w:rFonts w:cs="Arial"/>
              </w:rPr>
            </w:pPr>
            <w:r w:rsidRPr="00602303">
              <w:rPr>
                <w:b/>
              </w:rPr>
              <w:t>Classification</w:t>
            </w:r>
            <w:r>
              <w:t xml:space="preserve">: </w:t>
            </w:r>
            <w:r w:rsidR="00901369">
              <w:tab/>
            </w:r>
            <w:r>
              <w:t xml:space="preserve">AO1 </w:t>
            </w:r>
            <w:r w:rsidR="00D229BF" w:rsidRPr="0055778F">
              <w:rPr>
                <w:rFonts w:cs="Arial"/>
              </w:rPr>
              <w:fldChar w:fldCharType="begin">
                <w:ffData>
                  <w:name w:val="Check1"/>
                  <w:enabled/>
                  <w:calcOnExit w:val="0"/>
                  <w:checkBox>
                    <w:sizeAuto/>
                    <w:default w:val="0"/>
                  </w:checkBox>
                </w:ffData>
              </w:fldChar>
            </w:r>
            <w:r w:rsidR="00D229BF" w:rsidRPr="0055778F">
              <w:rPr>
                <w:rFonts w:cs="Arial"/>
              </w:rPr>
              <w:instrText xml:space="preserve"> FORMCHECKBOX </w:instrText>
            </w:r>
            <w:r w:rsidR="00140DF2">
              <w:rPr>
                <w:rFonts w:cs="Arial"/>
              </w:rPr>
            </w:r>
            <w:r w:rsidR="00140DF2">
              <w:rPr>
                <w:rFonts w:cs="Arial"/>
              </w:rPr>
              <w:fldChar w:fldCharType="separate"/>
            </w:r>
            <w:r w:rsidR="00D229BF" w:rsidRPr="0055778F">
              <w:rPr>
                <w:rFonts w:cs="Arial"/>
              </w:rPr>
              <w:fldChar w:fldCharType="end"/>
            </w:r>
            <w:r w:rsidR="00901369">
              <w:rPr>
                <w:rFonts w:cs="Arial"/>
              </w:rPr>
              <w:t xml:space="preserve"> </w:t>
            </w:r>
            <w:r w:rsidR="00D229BF">
              <w:rPr>
                <w:rFonts w:cs="Arial"/>
              </w:rPr>
              <w:t xml:space="preserve">AO2 </w:t>
            </w:r>
            <w:r w:rsidR="00D229BF" w:rsidRPr="0055778F">
              <w:rPr>
                <w:rFonts w:cs="Arial"/>
              </w:rPr>
              <w:fldChar w:fldCharType="begin">
                <w:ffData>
                  <w:name w:val="Check1"/>
                  <w:enabled/>
                  <w:calcOnExit w:val="0"/>
                  <w:checkBox>
                    <w:sizeAuto/>
                    <w:default w:val="0"/>
                  </w:checkBox>
                </w:ffData>
              </w:fldChar>
            </w:r>
            <w:r w:rsidR="00D229BF" w:rsidRPr="0055778F">
              <w:rPr>
                <w:rFonts w:cs="Arial"/>
              </w:rPr>
              <w:instrText xml:space="preserve"> FORMCHECKBOX </w:instrText>
            </w:r>
            <w:r w:rsidR="00140DF2">
              <w:rPr>
                <w:rFonts w:cs="Arial"/>
              </w:rPr>
            </w:r>
            <w:r w:rsidR="00140DF2">
              <w:rPr>
                <w:rFonts w:cs="Arial"/>
              </w:rPr>
              <w:fldChar w:fldCharType="separate"/>
            </w:r>
            <w:r w:rsidR="00D229BF" w:rsidRPr="0055778F">
              <w:rPr>
                <w:rFonts w:cs="Arial"/>
              </w:rPr>
              <w:fldChar w:fldCharType="end"/>
            </w:r>
            <w:r w:rsidR="00901369">
              <w:rPr>
                <w:rFonts w:cs="Arial"/>
              </w:rPr>
              <w:t xml:space="preserve"> </w:t>
            </w:r>
            <w:r w:rsidR="00901369">
              <w:rPr>
                <w:rFonts w:cs="Arial"/>
              </w:rPr>
              <w:tab/>
            </w:r>
            <w:r w:rsidR="00D229BF">
              <w:rPr>
                <w:rFonts w:cs="Arial"/>
              </w:rPr>
              <w:t xml:space="preserve">PH1 </w:t>
            </w:r>
            <w:r w:rsidR="00D229BF" w:rsidRPr="0055778F">
              <w:rPr>
                <w:rFonts w:cs="Arial"/>
              </w:rPr>
              <w:fldChar w:fldCharType="begin">
                <w:ffData>
                  <w:name w:val="Check1"/>
                  <w:enabled/>
                  <w:calcOnExit w:val="0"/>
                  <w:checkBox>
                    <w:sizeAuto/>
                    <w:default w:val="0"/>
                  </w:checkBox>
                </w:ffData>
              </w:fldChar>
            </w:r>
            <w:r w:rsidR="00D229BF" w:rsidRPr="0055778F">
              <w:rPr>
                <w:rFonts w:cs="Arial"/>
              </w:rPr>
              <w:instrText xml:space="preserve"> FORMCHECKBOX </w:instrText>
            </w:r>
            <w:r w:rsidR="00140DF2">
              <w:rPr>
                <w:rFonts w:cs="Arial"/>
              </w:rPr>
            </w:r>
            <w:r w:rsidR="00140DF2">
              <w:rPr>
                <w:rFonts w:cs="Arial"/>
              </w:rPr>
              <w:fldChar w:fldCharType="separate"/>
            </w:r>
            <w:r w:rsidR="00D229BF" w:rsidRPr="0055778F">
              <w:rPr>
                <w:rFonts w:cs="Arial"/>
              </w:rPr>
              <w:fldChar w:fldCharType="end"/>
            </w:r>
            <w:r w:rsidR="00901369">
              <w:rPr>
                <w:rFonts w:cs="Arial"/>
              </w:rPr>
              <w:t xml:space="preserve"> </w:t>
            </w:r>
            <w:r w:rsidR="00901369">
              <w:rPr>
                <w:rFonts w:cs="Arial"/>
              </w:rPr>
              <w:tab/>
            </w:r>
            <w:r w:rsidR="00D229BF">
              <w:rPr>
                <w:rFonts w:cs="Arial"/>
              </w:rPr>
              <w:t xml:space="preserve">PH2 </w:t>
            </w:r>
            <w:r w:rsidR="00D229BF" w:rsidRPr="0055778F">
              <w:rPr>
                <w:rFonts w:cs="Arial"/>
              </w:rPr>
              <w:fldChar w:fldCharType="begin">
                <w:ffData>
                  <w:name w:val="Check1"/>
                  <w:enabled/>
                  <w:calcOnExit w:val="0"/>
                  <w:checkBox>
                    <w:sizeAuto/>
                    <w:default w:val="0"/>
                  </w:checkBox>
                </w:ffData>
              </w:fldChar>
            </w:r>
            <w:r w:rsidR="00D229BF" w:rsidRPr="0055778F">
              <w:rPr>
                <w:rFonts w:cs="Arial"/>
              </w:rPr>
              <w:instrText xml:space="preserve"> FORMCHECKBOX </w:instrText>
            </w:r>
            <w:r w:rsidR="00140DF2">
              <w:rPr>
                <w:rFonts w:cs="Arial"/>
              </w:rPr>
            </w:r>
            <w:r w:rsidR="00140DF2">
              <w:rPr>
                <w:rFonts w:cs="Arial"/>
              </w:rPr>
              <w:fldChar w:fldCharType="separate"/>
            </w:r>
            <w:r w:rsidR="00D229BF" w:rsidRPr="0055778F">
              <w:rPr>
                <w:rFonts w:cs="Arial"/>
              </w:rPr>
              <w:fldChar w:fldCharType="end"/>
            </w:r>
            <w:r w:rsidR="00901369">
              <w:rPr>
                <w:rFonts w:cs="Arial"/>
              </w:rPr>
              <w:br/>
            </w:r>
            <w:r w:rsidR="00901369">
              <w:rPr>
                <w:rFonts w:cs="Arial"/>
              </w:rPr>
              <w:br/>
            </w:r>
            <w:r w:rsidR="00826571">
              <w:rPr>
                <w:rFonts w:cs="Arial"/>
              </w:rPr>
              <w:t xml:space="preserve">PH3 </w:t>
            </w:r>
            <w:r w:rsidR="00826571" w:rsidRPr="0055778F">
              <w:rPr>
                <w:rFonts w:cs="Arial"/>
              </w:rPr>
              <w:fldChar w:fldCharType="begin">
                <w:ffData>
                  <w:name w:val="Check1"/>
                  <w:enabled/>
                  <w:calcOnExit w:val="0"/>
                  <w:checkBox>
                    <w:sizeAuto/>
                    <w:default w:val="0"/>
                  </w:checkBox>
                </w:ffData>
              </w:fldChar>
            </w:r>
            <w:r w:rsidR="00826571" w:rsidRPr="0055778F">
              <w:rPr>
                <w:rFonts w:cs="Arial"/>
              </w:rPr>
              <w:instrText xml:space="preserve"> FORMCHECKBOX </w:instrText>
            </w:r>
            <w:r w:rsidR="00140DF2">
              <w:rPr>
                <w:rFonts w:cs="Arial"/>
              </w:rPr>
            </w:r>
            <w:r w:rsidR="00140DF2">
              <w:rPr>
                <w:rFonts w:cs="Arial"/>
              </w:rPr>
              <w:fldChar w:fldCharType="separate"/>
            </w:r>
            <w:r w:rsidR="00826571" w:rsidRPr="0055778F">
              <w:rPr>
                <w:rFonts w:cs="Arial"/>
              </w:rPr>
              <w:fldChar w:fldCharType="end"/>
            </w:r>
            <w:r w:rsidR="00901369">
              <w:rPr>
                <w:rFonts w:cs="Arial"/>
              </w:rPr>
              <w:t xml:space="preserve"> </w:t>
            </w:r>
            <w:r w:rsidR="00826571">
              <w:rPr>
                <w:rFonts w:cs="Arial"/>
              </w:rPr>
              <w:t xml:space="preserve">T1 </w:t>
            </w:r>
            <w:r w:rsidR="00826571" w:rsidRPr="0055778F">
              <w:rPr>
                <w:rFonts w:cs="Arial"/>
              </w:rPr>
              <w:fldChar w:fldCharType="begin">
                <w:ffData>
                  <w:name w:val="Check1"/>
                  <w:enabled/>
                  <w:calcOnExit w:val="0"/>
                  <w:checkBox>
                    <w:sizeAuto/>
                    <w:default w:val="0"/>
                  </w:checkBox>
                </w:ffData>
              </w:fldChar>
            </w:r>
            <w:r w:rsidR="00826571" w:rsidRPr="0055778F">
              <w:rPr>
                <w:rFonts w:cs="Arial"/>
              </w:rPr>
              <w:instrText xml:space="preserve"> FORMCHECKBOX </w:instrText>
            </w:r>
            <w:r w:rsidR="00140DF2">
              <w:rPr>
                <w:rFonts w:cs="Arial"/>
              </w:rPr>
            </w:r>
            <w:r w:rsidR="00140DF2">
              <w:rPr>
                <w:rFonts w:cs="Arial"/>
              </w:rPr>
              <w:fldChar w:fldCharType="separate"/>
            </w:r>
            <w:r w:rsidR="00826571" w:rsidRPr="0055778F">
              <w:rPr>
                <w:rFonts w:cs="Arial"/>
              </w:rPr>
              <w:fldChar w:fldCharType="end"/>
            </w:r>
            <w:r w:rsidR="00901369">
              <w:rPr>
                <w:rFonts w:cs="Arial"/>
              </w:rPr>
              <w:tab/>
              <w:t xml:space="preserve"> </w:t>
            </w:r>
            <w:r w:rsidR="00826571">
              <w:rPr>
                <w:rFonts w:cs="Arial"/>
              </w:rPr>
              <w:t xml:space="preserve">T2 </w:t>
            </w:r>
            <w:r w:rsidR="00826571" w:rsidRPr="0055778F">
              <w:rPr>
                <w:rFonts w:cs="Arial"/>
              </w:rPr>
              <w:fldChar w:fldCharType="begin">
                <w:ffData>
                  <w:name w:val="Check1"/>
                  <w:enabled/>
                  <w:calcOnExit w:val="0"/>
                  <w:checkBox>
                    <w:sizeAuto/>
                    <w:default w:val="0"/>
                  </w:checkBox>
                </w:ffData>
              </w:fldChar>
            </w:r>
            <w:r w:rsidR="00826571" w:rsidRPr="0055778F">
              <w:rPr>
                <w:rFonts w:cs="Arial"/>
              </w:rPr>
              <w:instrText xml:space="preserve"> FORMCHECKBOX </w:instrText>
            </w:r>
            <w:r w:rsidR="00140DF2">
              <w:rPr>
                <w:rFonts w:cs="Arial"/>
              </w:rPr>
            </w:r>
            <w:r w:rsidR="00140DF2">
              <w:rPr>
                <w:rFonts w:cs="Arial"/>
              </w:rPr>
              <w:fldChar w:fldCharType="separate"/>
            </w:r>
            <w:r w:rsidR="00826571" w:rsidRPr="0055778F">
              <w:rPr>
                <w:rFonts w:cs="Arial"/>
              </w:rPr>
              <w:fldChar w:fldCharType="end"/>
            </w:r>
            <w:r w:rsidR="00901369">
              <w:rPr>
                <w:rFonts w:cs="Arial"/>
              </w:rPr>
              <w:tab/>
            </w:r>
            <w:r w:rsidR="00826571">
              <w:rPr>
                <w:rFonts w:cs="Arial"/>
              </w:rPr>
              <w:t>Other ____</w:t>
            </w:r>
          </w:p>
        </w:tc>
      </w:tr>
      <w:tr w:rsidR="00DF7294" w:rsidRPr="002C0BEF" w:rsidTr="00680788">
        <w:trPr>
          <w:trHeight w:val="223"/>
        </w:trPr>
        <w:tc>
          <w:tcPr>
            <w:tcW w:w="2920" w:type="dxa"/>
            <w:gridSpan w:val="3"/>
            <w:vMerge/>
            <w:tcBorders>
              <w:bottom w:val="single" w:sz="4" w:space="0" w:color="auto"/>
            </w:tcBorders>
            <w:shd w:val="clear" w:color="auto" w:fill="C8E6FA" w:themeFill="accent2" w:themeFillTint="33"/>
            <w:noWrap/>
            <w:tcMar>
              <w:top w:w="108" w:type="dxa"/>
              <w:bottom w:w="108" w:type="dxa"/>
            </w:tcMar>
          </w:tcPr>
          <w:p w:rsidR="00DF7294" w:rsidRPr="002C0BEF" w:rsidRDefault="00DF7294" w:rsidP="0036142E"/>
        </w:tc>
        <w:tc>
          <w:tcPr>
            <w:tcW w:w="7428" w:type="dxa"/>
            <w:gridSpan w:val="6"/>
            <w:tcBorders>
              <w:bottom w:val="single" w:sz="4" w:space="0" w:color="auto"/>
            </w:tcBorders>
          </w:tcPr>
          <w:p w:rsidR="00DF7294" w:rsidRPr="002C0BEF" w:rsidRDefault="00602303" w:rsidP="0036142E">
            <w:r w:rsidRPr="00602303">
              <w:rPr>
                <w:b/>
              </w:rPr>
              <w:t>Position title</w:t>
            </w:r>
            <w:r>
              <w:t xml:space="preserve">: </w:t>
            </w:r>
          </w:p>
        </w:tc>
      </w:tr>
      <w:tr w:rsidR="00602303" w:rsidRPr="002C0BEF" w:rsidTr="00680788">
        <w:trPr>
          <w:trHeight w:val="223"/>
        </w:trPr>
        <w:tc>
          <w:tcPr>
            <w:tcW w:w="2920" w:type="dxa"/>
            <w:gridSpan w:val="3"/>
            <w:tcBorders>
              <w:bottom w:val="single" w:sz="4" w:space="0" w:color="auto"/>
            </w:tcBorders>
            <w:shd w:val="clear" w:color="auto" w:fill="C8E6FA" w:themeFill="accent2" w:themeFillTint="33"/>
            <w:noWrap/>
            <w:tcMar>
              <w:top w:w="108" w:type="dxa"/>
              <w:bottom w:w="108" w:type="dxa"/>
            </w:tcMar>
          </w:tcPr>
          <w:p w:rsidR="00602303" w:rsidRPr="00602303" w:rsidRDefault="00602303" w:rsidP="0036142E">
            <w:pPr>
              <w:rPr>
                <w:b/>
              </w:rPr>
            </w:pPr>
            <w:r w:rsidRPr="00602303">
              <w:rPr>
                <w:b/>
              </w:rPr>
              <w:t>Placement details</w:t>
            </w:r>
          </w:p>
        </w:tc>
        <w:tc>
          <w:tcPr>
            <w:tcW w:w="7428" w:type="dxa"/>
            <w:gridSpan w:val="6"/>
            <w:tcBorders>
              <w:bottom w:val="single" w:sz="4" w:space="0" w:color="auto"/>
            </w:tcBorders>
          </w:tcPr>
          <w:p w:rsidR="00602303" w:rsidRDefault="00602303" w:rsidP="0036142E">
            <w:pPr>
              <w:rPr>
                <w:b/>
              </w:rPr>
            </w:pPr>
            <w:r>
              <w:rPr>
                <w:b/>
              </w:rPr>
              <w:t>Hours Per Week:</w:t>
            </w:r>
          </w:p>
          <w:p w:rsidR="00602303" w:rsidRDefault="00602303" w:rsidP="0036142E">
            <w:pPr>
              <w:rPr>
                <w:b/>
              </w:rPr>
            </w:pPr>
          </w:p>
          <w:p w:rsidR="00602303" w:rsidRPr="00602303" w:rsidRDefault="00602303" w:rsidP="0036142E">
            <w:pPr>
              <w:rPr>
                <w:b/>
              </w:rPr>
            </w:pPr>
            <w:r>
              <w:rPr>
                <w:b/>
              </w:rPr>
              <w:t xml:space="preserve">Length of placement (months): </w:t>
            </w:r>
          </w:p>
        </w:tc>
      </w:tr>
      <w:tr w:rsidR="00602303" w:rsidRPr="002C0BEF" w:rsidTr="009A6CA5">
        <w:trPr>
          <w:trHeight w:val="223"/>
        </w:trPr>
        <w:tc>
          <w:tcPr>
            <w:tcW w:w="2920" w:type="dxa"/>
            <w:gridSpan w:val="3"/>
            <w:shd w:val="clear" w:color="auto" w:fill="C8E6FA" w:themeFill="accent2" w:themeFillTint="33"/>
            <w:noWrap/>
            <w:tcMar>
              <w:top w:w="108" w:type="dxa"/>
              <w:bottom w:w="108" w:type="dxa"/>
            </w:tcMar>
          </w:tcPr>
          <w:p w:rsidR="00602303" w:rsidRPr="00602303" w:rsidRDefault="00602303" w:rsidP="0036142E">
            <w:pPr>
              <w:rPr>
                <w:b/>
              </w:rPr>
            </w:pPr>
            <w:r>
              <w:rPr>
                <w:b/>
              </w:rPr>
              <w:t>Job Description Attached:</w:t>
            </w:r>
          </w:p>
        </w:tc>
        <w:tc>
          <w:tcPr>
            <w:tcW w:w="7428" w:type="dxa"/>
            <w:gridSpan w:val="6"/>
          </w:tcPr>
          <w:p w:rsidR="00602303" w:rsidRDefault="00602303" w:rsidP="0036142E">
            <w:pPr>
              <w:rPr>
                <w:b/>
              </w:rPr>
            </w:pPr>
            <w:r>
              <w:rPr>
                <w:b/>
              </w:rPr>
              <w:t xml:space="preserve">Yes </w:t>
            </w:r>
            <w:r w:rsidRPr="0055778F">
              <w:rPr>
                <w:rFonts w:cs="Arial"/>
              </w:rPr>
              <w:fldChar w:fldCharType="begin">
                <w:ffData>
                  <w:name w:val="Check1"/>
                  <w:enabled/>
                  <w:calcOnExit w:val="0"/>
                  <w:checkBox>
                    <w:sizeAuto/>
                    <w:default w:val="0"/>
                  </w:checkBox>
                </w:ffData>
              </w:fldChar>
            </w:r>
            <w:r w:rsidRPr="0055778F">
              <w:rPr>
                <w:rFonts w:cs="Arial"/>
              </w:rPr>
              <w:instrText xml:space="preserve"> FORMCHECKBOX </w:instrText>
            </w:r>
            <w:r w:rsidR="00140DF2">
              <w:rPr>
                <w:rFonts w:cs="Arial"/>
              </w:rPr>
            </w:r>
            <w:r w:rsidR="00140DF2">
              <w:rPr>
                <w:rFonts w:cs="Arial"/>
              </w:rPr>
              <w:fldChar w:fldCharType="separate"/>
            </w:r>
            <w:r w:rsidRPr="0055778F">
              <w:rPr>
                <w:rFonts w:cs="Arial"/>
              </w:rPr>
              <w:fldChar w:fldCharType="end"/>
            </w:r>
            <w:r>
              <w:rPr>
                <w:rFonts w:cs="Arial"/>
              </w:rPr>
              <w:tab/>
            </w:r>
            <w:r w:rsidRPr="00602303">
              <w:rPr>
                <w:rFonts w:cs="Arial"/>
                <w:b/>
              </w:rPr>
              <w:t>No</w:t>
            </w:r>
            <w:r>
              <w:rPr>
                <w:rFonts w:cs="Arial"/>
              </w:rPr>
              <w:t xml:space="preserve"> </w:t>
            </w:r>
            <w:r w:rsidRPr="0055778F">
              <w:rPr>
                <w:rFonts w:cs="Arial"/>
              </w:rPr>
              <w:fldChar w:fldCharType="begin">
                <w:ffData>
                  <w:name w:val="Check1"/>
                  <w:enabled/>
                  <w:calcOnExit w:val="0"/>
                  <w:checkBox>
                    <w:sizeAuto/>
                    <w:default w:val="0"/>
                  </w:checkBox>
                </w:ffData>
              </w:fldChar>
            </w:r>
            <w:r w:rsidRPr="0055778F">
              <w:rPr>
                <w:rFonts w:cs="Arial"/>
              </w:rPr>
              <w:instrText xml:space="preserve"> FORMCHECKBOX </w:instrText>
            </w:r>
            <w:r w:rsidR="00140DF2">
              <w:rPr>
                <w:rFonts w:cs="Arial"/>
              </w:rPr>
            </w:r>
            <w:r w:rsidR="00140DF2">
              <w:rPr>
                <w:rFonts w:cs="Arial"/>
              </w:rPr>
              <w:fldChar w:fldCharType="separate"/>
            </w:r>
            <w:r w:rsidRPr="0055778F">
              <w:rPr>
                <w:rFonts w:cs="Arial"/>
              </w:rPr>
              <w:fldChar w:fldCharType="end"/>
            </w:r>
          </w:p>
        </w:tc>
      </w:tr>
      <w:tr w:rsidR="003D69DE" w:rsidRPr="007A5EFD" w:rsidTr="009A6CA5">
        <w:trPr>
          <w:trHeight w:val="27"/>
          <w:tblHeader/>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3D69DE" w:rsidRPr="007A5EFD" w:rsidRDefault="00FF336D" w:rsidP="0036142E">
            <w:pPr>
              <w:rPr>
                <w:rStyle w:val="Questionlabel"/>
              </w:rPr>
            </w:pPr>
            <w:r>
              <w:rPr>
                <w:rStyle w:val="Questionlabel"/>
                <w:color w:val="FFFFFF" w:themeColor="background1"/>
              </w:rPr>
              <w:t>Training and Development Plan</w:t>
            </w:r>
          </w:p>
        </w:tc>
      </w:tr>
      <w:tr w:rsidR="00FF336D" w:rsidRPr="002C0BEF" w:rsidTr="0036142E">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FF336D" w:rsidRDefault="00FF336D" w:rsidP="00602303">
            <w:pPr>
              <w:rPr>
                <w:rStyle w:val="Questionlabel"/>
                <w:b w:val="0"/>
              </w:rPr>
            </w:pPr>
            <w:r>
              <w:rPr>
                <w:rStyle w:val="Questionlabel"/>
                <w:b w:val="0"/>
              </w:rPr>
              <w:t>Agencies are required to provide OCPE with a copy of the Training and Development Plan for each DEP Participant no later than four (4) weeks from the date of funding approval. Please indicate if you require assistance from OCPE to develop a plan.</w:t>
            </w:r>
          </w:p>
          <w:p w:rsidR="00FF336D" w:rsidRPr="00FF336D" w:rsidRDefault="00FF336D" w:rsidP="00602303">
            <w:pPr>
              <w:rPr>
                <w:b/>
              </w:rPr>
            </w:pPr>
            <w:r>
              <w:rPr>
                <w:rStyle w:val="Questionlabel"/>
                <w:b w:val="0"/>
              </w:rPr>
              <w:t xml:space="preserve">Yes </w:t>
            </w:r>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r>
              <w:tab/>
              <w:t xml:space="preserve">No </w:t>
            </w:r>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p>
        </w:tc>
      </w:tr>
      <w:tr w:rsidR="00FF336D" w:rsidRPr="002C0BEF" w:rsidTr="00FF336D">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rsidR="00FF336D" w:rsidRPr="007A5EFD" w:rsidRDefault="00FF336D" w:rsidP="00FF336D">
            <w:pPr>
              <w:rPr>
                <w:rStyle w:val="Questionlabel"/>
              </w:rPr>
            </w:pPr>
            <w:r>
              <w:rPr>
                <w:rStyle w:val="Questionlabel"/>
                <w:color w:val="FFFFFF" w:themeColor="background1"/>
              </w:rPr>
              <w:t>Disability Employment Services (DES) Provider</w:t>
            </w:r>
          </w:p>
        </w:tc>
      </w:tr>
      <w:tr w:rsidR="00FF336D" w:rsidRPr="002C0BEF" w:rsidTr="00680788">
        <w:trPr>
          <w:trHeight w:val="27"/>
        </w:trPr>
        <w:tc>
          <w:tcPr>
            <w:tcW w:w="2212" w:type="dxa"/>
            <w:tcBorders>
              <w:top w:val="single" w:sz="4" w:space="0" w:color="auto"/>
              <w:left w:val="single" w:sz="4" w:space="0" w:color="auto"/>
              <w:bottom w:val="single" w:sz="4" w:space="0" w:color="auto"/>
            </w:tcBorders>
            <w:shd w:val="clear" w:color="auto" w:fill="C8E6FA" w:themeFill="accent2" w:themeFillTint="33"/>
            <w:noWrap/>
            <w:tcMar>
              <w:top w:w="108" w:type="dxa"/>
              <w:bottom w:w="108" w:type="dxa"/>
            </w:tcMar>
          </w:tcPr>
          <w:p w:rsidR="00FF336D" w:rsidRPr="007A5EFD" w:rsidRDefault="00FF336D" w:rsidP="00FF336D">
            <w:pPr>
              <w:rPr>
                <w:rStyle w:val="Questionlabel"/>
              </w:rPr>
            </w:pPr>
            <w:r>
              <w:rPr>
                <w:rStyle w:val="Questionlabel"/>
              </w:rPr>
              <w:lastRenderedPageBreak/>
              <w:t>DES Provider:</w:t>
            </w:r>
          </w:p>
        </w:tc>
        <w:tc>
          <w:tcPr>
            <w:tcW w:w="8136" w:type="dxa"/>
            <w:gridSpan w:val="8"/>
            <w:tcBorders>
              <w:top w:val="single" w:sz="4" w:space="0" w:color="auto"/>
              <w:bottom w:val="single" w:sz="4" w:space="0" w:color="auto"/>
              <w:right w:val="single" w:sz="4" w:space="0" w:color="auto"/>
            </w:tcBorders>
            <w:noWrap/>
            <w:tcMar>
              <w:top w:w="108" w:type="dxa"/>
              <w:bottom w:w="108" w:type="dxa"/>
            </w:tcMar>
          </w:tcPr>
          <w:p w:rsidR="00FF336D" w:rsidRPr="002C0BEF" w:rsidRDefault="00FF336D" w:rsidP="00FF336D"/>
        </w:tc>
      </w:tr>
      <w:tr w:rsidR="00FF336D" w:rsidRPr="002C0BEF" w:rsidTr="00680788">
        <w:trPr>
          <w:trHeight w:val="27"/>
        </w:trPr>
        <w:tc>
          <w:tcPr>
            <w:tcW w:w="2212" w:type="dxa"/>
            <w:tcBorders>
              <w:top w:val="single" w:sz="4" w:space="0" w:color="auto"/>
              <w:left w:val="single" w:sz="4" w:space="0" w:color="auto"/>
              <w:bottom w:val="single" w:sz="4" w:space="0" w:color="auto"/>
            </w:tcBorders>
            <w:shd w:val="clear" w:color="auto" w:fill="C8E6FA" w:themeFill="accent2" w:themeFillTint="33"/>
            <w:noWrap/>
            <w:tcMar>
              <w:top w:w="108" w:type="dxa"/>
              <w:bottom w:w="108" w:type="dxa"/>
            </w:tcMar>
          </w:tcPr>
          <w:p w:rsidR="00FF336D" w:rsidRPr="007A5EFD" w:rsidRDefault="00FF336D" w:rsidP="00FF336D">
            <w:pPr>
              <w:rPr>
                <w:rStyle w:val="Questionlabel"/>
              </w:rPr>
            </w:pPr>
            <w:r>
              <w:rPr>
                <w:rStyle w:val="Questionlabel"/>
              </w:rPr>
              <w:t>Contact Name:</w:t>
            </w:r>
          </w:p>
        </w:tc>
        <w:tc>
          <w:tcPr>
            <w:tcW w:w="8136" w:type="dxa"/>
            <w:gridSpan w:val="8"/>
            <w:tcBorders>
              <w:top w:val="single" w:sz="4" w:space="0" w:color="auto"/>
              <w:bottom w:val="single" w:sz="4" w:space="0" w:color="auto"/>
              <w:right w:val="single" w:sz="4" w:space="0" w:color="auto"/>
            </w:tcBorders>
            <w:noWrap/>
            <w:tcMar>
              <w:top w:w="108" w:type="dxa"/>
              <w:bottom w:w="108" w:type="dxa"/>
            </w:tcMar>
          </w:tcPr>
          <w:p w:rsidR="00FF336D" w:rsidRPr="002C0BEF" w:rsidRDefault="00FF336D" w:rsidP="00FF336D"/>
        </w:tc>
      </w:tr>
      <w:tr w:rsidR="00FF336D" w:rsidRPr="002C0BEF" w:rsidTr="00FF336D">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vAlign w:val="center"/>
          </w:tcPr>
          <w:p w:rsidR="00FF336D" w:rsidRPr="002C0BEF" w:rsidRDefault="00FF336D" w:rsidP="00FF336D">
            <w:r>
              <w:rPr>
                <w:rStyle w:val="Questionlabel"/>
                <w:color w:val="FFFFFF" w:themeColor="background1"/>
              </w:rPr>
              <w:t>Agency Declaration (please tick confirming the following)</w:t>
            </w:r>
          </w:p>
        </w:tc>
      </w:tr>
      <w:tr w:rsidR="00FF336D" w:rsidRPr="002C0BEF" w:rsidTr="00680788">
        <w:trPr>
          <w:trHeight w:val="27"/>
        </w:trPr>
        <w:tc>
          <w:tcPr>
            <w:tcW w:w="9299" w:type="dxa"/>
            <w:gridSpan w:val="8"/>
            <w:tcBorders>
              <w:top w:val="single" w:sz="4" w:space="0" w:color="auto"/>
              <w:left w:val="single" w:sz="4" w:space="0" w:color="auto"/>
              <w:bottom w:val="single" w:sz="4" w:space="0" w:color="auto"/>
              <w:right w:val="single" w:sz="4" w:space="0" w:color="auto"/>
            </w:tcBorders>
            <w:shd w:val="clear" w:color="auto" w:fill="C8E6FA" w:themeFill="accent2" w:themeFillTint="33"/>
            <w:noWrap/>
            <w:tcMar>
              <w:top w:w="108" w:type="dxa"/>
              <w:bottom w:w="108" w:type="dxa"/>
            </w:tcMar>
          </w:tcPr>
          <w:p w:rsidR="00FF336D" w:rsidRPr="00FF336D" w:rsidRDefault="00FF336D" w:rsidP="00FF336D">
            <w:pPr>
              <w:rPr>
                <w:b/>
              </w:rPr>
            </w:pPr>
            <w:r>
              <w:rPr>
                <w:rStyle w:val="Questionlabel"/>
                <w:b w:val="0"/>
              </w:rPr>
              <w:t>The nominee meets the eligibility criteria under the DEP</w:t>
            </w:r>
          </w:p>
        </w:tc>
        <w:tc>
          <w:tcPr>
            <w:tcW w:w="1049" w:type="dxa"/>
            <w:tcBorders>
              <w:top w:val="single" w:sz="4" w:space="0" w:color="auto"/>
              <w:bottom w:val="single" w:sz="4" w:space="0" w:color="auto"/>
              <w:right w:val="single" w:sz="4" w:space="0" w:color="auto"/>
            </w:tcBorders>
            <w:tcMar>
              <w:top w:w="108" w:type="dxa"/>
              <w:bottom w:w="108" w:type="dxa"/>
            </w:tcMar>
          </w:tcPr>
          <w:p w:rsidR="00FF336D" w:rsidRPr="002C0BEF" w:rsidRDefault="00FF336D" w:rsidP="00FF336D">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p>
        </w:tc>
      </w:tr>
      <w:tr w:rsidR="00FF336D" w:rsidRPr="002C0BEF" w:rsidTr="00680788">
        <w:trPr>
          <w:trHeight w:val="27"/>
        </w:trPr>
        <w:tc>
          <w:tcPr>
            <w:tcW w:w="9299" w:type="dxa"/>
            <w:gridSpan w:val="8"/>
            <w:tcBorders>
              <w:top w:val="single" w:sz="4" w:space="0" w:color="auto"/>
              <w:left w:val="single" w:sz="4" w:space="0" w:color="auto"/>
              <w:bottom w:val="single" w:sz="4" w:space="0" w:color="auto"/>
              <w:right w:val="single" w:sz="4" w:space="0" w:color="auto"/>
            </w:tcBorders>
            <w:shd w:val="clear" w:color="auto" w:fill="C8E6FA" w:themeFill="accent2" w:themeFillTint="33"/>
            <w:noWrap/>
            <w:tcMar>
              <w:top w:w="108" w:type="dxa"/>
              <w:bottom w:w="108" w:type="dxa"/>
            </w:tcMar>
          </w:tcPr>
          <w:p w:rsidR="00FF336D" w:rsidRDefault="00FF336D" w:rsidP="00FF336D">
            <w:pPr>
              <w:rPr>
                <w:rStyle w:val="Questionlabel"/>
                <w:b w:val="0"/>
              </w:rPr>
            </w:pPr>
            <w:r>
              <w:rPr>
                <w:rStyle w:val="Questionlabel"/>
                <w:b w:val="0"/>
              </w:rPr>
              <w:t>The nominee has not previously received funding under the DEP, including in another agency</w:t>
            </w:r>
          </w:p>
        </w:tc>
        <w:tc>
          <w:tcPr>
            <w:tcW w:w="1049" w:type="dxa"/>
            <w:tcBorders>
              <w:top w:val="single" w:sz="4" w:space="0" w:color="auto"/>
              <w:bottom w:val="single" w:sz="4" w:space="0" w:color="auto"/>
              <w:right w:val="single" w:sz="4" w:space="0" w:color="auto"/>
            </w:tcBorders>
            <w:tcMar>
              <w:top w:w="108" w:type="dxa"/>
              <w:bottom w:w="108" w:type="dxa"/>
            </w:tcMar>
          </w:tcPr>
          <w:p w:rsidR="00FF336D" w:rsidRPr="0055778F" w:rsidRDefault="00FF336D" w:rsidP="00FF336D">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p>
        </w:tc>
      </w:tr>
      <w:tr w:rsidR="002713AD" w:rsidRPr="002C0BEF" w:rsidTr="00680788">
        <w:trPr>
          <w:trHeight w:val="27"/>
        </w:trPr>
        <w:tc>
          <w:tcPr>
            <w:tcW w:w="9299" w:type="dxa"/>
            <w:gridSpan w:val="8"/>
            <w:tcBorders>
              <w:top w:val="single" w:sz="4" w:space="0" w:color="auto"/>
              <w:left w:val="single" w:sz="4" w:space="0" w:color="auto"/>
              <w:bottom w:val="single" w:sz="4" w:space="0" w:color="auto"/>
              <w:right w:val="single" w:sz="4" w:space="0" w:color="auto"/>
            </w:tcBorders>
            <w:shd w:val="clear" w:color="auto" w:fill="C8E6FA" w:themeFill="accent2" w:themeFillTint="33"/>
            <w:noWrap/>
            <w:tcMar>
              <w:top w:w="108" w:type="dxa"/>
              <w:bottom w:w="108" w:type="dxa"/>
            </w:tcMar>
          </w:tcPr>
          <w:p w:rsidR="002713AD" w:rsidRDefault="002713AD" w:rsidP="00FF336D">
            <w:pPr>
              <w:rPr>
                <w:rStyle w:val="Questionlabel"/>
                <w:b w:val="0"/>
              </w:rPr>
            </w:pPr>
            <w:r>
              <w:rPr>
                <w:rStyle w:val="Questionlabel"/>
                <w:b w:val="0"/>
              </w:rPr>
              <w:t xml:space="preserve">The manager has completed the Disability Confident Managers </w:t>
            </w:r>
            <w:proofErr w:type="spellStart"/>
            <w:r>
              <w:rPr>
                <w:rStyle w:val="Questionlabel"/>
                <w:b w:val="0"/>
              </w:rPr>
              <w:t>eLearn</w:t>
            </w:r>
            <w:proofErr w:type="spellEnd"/>
            <w:r>
              <w:rPr>
                <w:rStyle w:val="Questionlabel"/>
                <w:b w:val="0"/>
              </w:rPr>
              <w:t xml:space="preserve"> and encouraged team members to also complete the training.</w:t>
            </w:r>
          </w:p>
        </w:tc>
        <w:tc>
          <w:tcPr>
            <w:tcW w:w="1049" w:type="dxa"/>
            <w:tcBorders>
              <w:top w:val="single" w:sz="4" w:space="0" w:color="auto"/>
              <w:bottom w:val="single" w:sz="4" w:space="0" w:color="auto"/>
              <w:right w:val="single" w:sz="4" w:space="0" w:color="auto"/>
            </w:tcBorders>
            <w:tcMar>
              <w:top w:w="108" w:type="dxa"/>
              <w:bottom w:w="108" w:type="dxa"/>
            </w:tcMar>
          </w:tcPr>
          <w:p w:rsidR="002713AD" w:rsidRPr="0055778F" w:rsidRDefault="002713AD" w:rsidP="00FF336D">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p>
        </w:tc>
      </w:tr>
      <w:tr w:rsidR="00FF336D" w:rsidRPr="002C0BEF" w:rsidTr="00680788">
        <w:trPr>
          <w:trHeight w:val="27"/>
        </w:trPr>
        <w:tc>
          <w:tcPr>
            <w:tcW w:w="9299" w:type="dxa"/>
            <w:gridSpan w:val="8"/>
            <w:tcBorders>
              <w:top w:val="single" w:sz="4" w:space="0" w:color="auto"/>
              <w:left w:val="single" w:sz="4" w:space="0" w:color="auto"/>
              <w:bottom w:val="single" w:sz="4" w:space="0" w:color="auto"/>
              <w:right w:val="single" w:sz="4" w:space="0" w:color="auto"/>
            </w:tcBorders>
            <w:shd w:val="clear" w:color="auto" w:fill="C8E6FA" w:themeFill="accent2" w:themeFillTint="33"/>
            <w:noWrap/>
            <w:tcMar>
              <w:top w:w="108" w:type="dxa"/>
              <w:bottom w:w="108" w:type="dxa"/>
            </w:tcMar>
          </w:tcPr>
          <w:p w:rsidR="00FF336D" w:rsidRDefault="00FF336D" w:rsidP="00FF336D">
            <w:pPr>
              <w:rPr>
                <w:rStyle w:val="Questionlabel"/>
                <w:b w:val="0"/>
              </w:rPr>
            </w:pPr>
            <w:r>
              <w:rPr>
                <w:rStyle w:val="Questionlabel"/>
                <w:b w:val="0"/>
              </w:rPr>
              <w:t>The Manager has read the following documents and is aware of, and agrees to, their obligations under this program.</w:t>
            </w:r>
          </w:p>
          <w:p w:rsidR="00FF336D" w:rsidRDefault="00FF336D" w:rsidP="00FF336D">
            <w:pPr>
              <w:rPr>
                <w:rStyle w:val="Questionlabel"/>
                <w:b w:val="0"/>
              </w:rPr>
            </w:pPr>
          </w:p>
          <w:p w:rsidR="00FF336D" w:rsidRDefault="00FF336D" w:rsidP="002713AD">
            <w:pPr>
              <w:rPr>
                <w:rStyle w:val="Questionlabel"/>
                <w:b w:val="0"/>
              </w:rPr>
            </w:pPr>
            <w:r>
              <w:rPr>
                <w:rStyle w:val="Questionlabel"/>
                <w:b w:val="0"/>
              </w:rPr>
              <w:t>The D</w:t>
            </w:r>
            <w:r w:rsidR="002713AD">
              <w:rPr>
                <w:rStyle w:val="Questionlabel"/>
                <w:b w:val="0"/>
              </w:rPr>
              <w:t>EP</w:t>
            </w:r>
            <w:r>
              <w:rPr>
                <w:rStyle w:val="Questionlabel"/>
                <w:b w:val="0"/>
              </w:rPr>
              <w:t xml:space="preserve"> Guidelines (attached to this form)</w:t>
            </w:r>
          </w:p>
        </w:tc>
        <w:tc>
          <w:tcPr>
            <w:tcW w:w="1049" w:type="dxa"/>
            <w:tcBorders>
              <w:top w:val="single" w:sz="4" w:space="0" w:color="auto"/>
              <w:bottom w:val="single" w:sz="4" w:space="0" w:color="auto"/>
              <w:right w:val="single" w:sz="4" w:space="0" w:color="auto"/>
            </w:tcBorders>
            <w:tcMar>
              <w:top w:w="108" w:type="dxa"/>
              <w:bottom w:w="108" w:type="dxa"/>
            </w:tcMar>
            <w:vAlign w:val="bottom"/>
          </w:tcPr>
          <w:p w:rsidR="00FF336D" w:rsidRPr="0055778F" w:rsidRDefault="00FF336D" w:rsidP="00FF336D">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p>
        </w:tc>
      </w:tr>
      <w:tr w:rsidR="00FF336D" w:rsidRPr="002C0BEF" w:rsidTr="00680788">
        <w:trPr>
          <w:trHeight w:val="27"/>
        </w:trPr>
        <w:tc>
          <w:tcPr>
            <w:tcW w:w="9299" w:type="dxa"/>
            <w:gridSpan w:val="8"/>
            <w:tcBorders>
              <w:top w:val="single" w:sz="4" w:space="0" w:color="auto"/>
              <w:left w:val="single" w:sz="4" w:space="0" w:color="auto"/>
              <w:bottom w:val="single" w:sz="4" w:space="0" w:color="auto"/>
              <w:right w:val="single" w:sz="4" w:space="0" w:color="auto"/>
            </w:tcBorders>
            <w:shd w:val="clear" w:color="auto" w:fill="C8E6FA" w:themeFill="accent2" w:themeFillTint="33"/>
            <w:noWrap/>
            <w:tcMar>
              <w:top w:w="108" w:type="dxa"/>
              <w:bottom w:w="108" w:type="dxa"/>
            </w:tcMar>
          </w:tcPr>
          <w:p w:rsidR="00FF336D" w:rsidRDefault="00FF336D" w:rsidP="00FF336D">
            <w:pPr>
              <w:rPr>
                <w:rStyle w:val="Questionlabel"/>
                <w:b w:val="0"/>
              </w:rPr>
            </w:pPr>
            <w:r>
              <w:rPr>
                <w:rStyle w:val="Questionlabel"/>
                <w:b w:val="0"/>
              </w:rPr>
              <w:t>The EmployAbility Strategy</w:t>
            </w:r>
          </w:p>
        </w:tc>
        <w:tc>
          <w:tcPr>
            <w:tcW w:w="1049" w:type="dxa"/>
            <w:tcBorders>
              <w:top w:val="single" w:sz="4" w:space="0" w:color="auto"/>
              <w:bottom w:val="single" w:sz="4" w:space="0" w:color="auto"/>
              <w:right w:val="single" w:sz="4" w:space="0" w:color="auto"/>
            </w:tcBorders>
            <w:tcMar>
              <w:top w:w="108" w:type="dxa"/>
              <w:bottom w:w="108" w:type="dxa"/>
            </w:tcMar>
            <w:vAlign w:val="bottom"/>
          </w:tcPr>
          <w:p w:rsidR="00FF336D" w:rsidRPr="0055778F" w:rsidRDefault="00FF336D" w:rsidP="00FF336D">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p>
        </w:tc>
      </w:tr>
      <w:tr w:rsidR="00FF336D" w:rsidRPr="002C0BEF" w:rsidTr="00680788">
        <w:trPr>
          <w:trHeight w:val="27"/>
        </w:trPr>
        <w:tc>
          <w:tcPr>
            <w:tcW w:w="9299" w:type="dxa"/>
            <w:gridSpan w:val="8"/>
            <w:tcBorders>
              <w:top w:val="single" w:sz="4" w:space="0" w:color="auto"/>
              <w:left w:val="single" w:sz="4" w:space="0" w:color="auto"/>
              <w:bottom w:val="single" w:sz="4" w:space="0" w:color="auto"/>
              <w:right w:val="single" w:sz="4" w:space="0" w:color="auto"/>
            </w:tcBorders>
            <w:shd w:val="clear" w:color="auto" w:fill="C8E6FA" w:themeFill="accent2" w:themeFillTint="33"/>
            <w:noWrap/>
            <w:tcMar>
              <w:top w:w="108" w:type="dxa"/>
              <w:bottom w:w="108" w:type="dxa"/>
            </w:tcMar>
          </w:tcPr>
          <w:p w:rsidR="00FF336D" w:rsidRDefault="00FF336D" w:rsidP="00FF336D">
            <w:pPr>
              <w:rPr>
                <w:rStyle w:val="Questionlabel"/>
                <w:b w:val="0"/>
              </w:rPr>
            </w:pPr>
            <w:r>
              <w:rPr>
                <w:rStyle w:val="Questionlabel"/>
                <w:b w:val="0"/>
              </w:rPr>
              <w:t>Determination 2 of 2015</w:t>
            </w:r>
          </w:p>
        </w:tc>
        <w:tc>
          <w:tcPr>
            <w:tcW w:w="1049" w:type="dxa"/>
            <w:tcBorders>
              <w:top w:val="single" w:sz="4" w:space="0" w:color="auto"/>
              <w:bottom w:val="single" w:sz="4" w:space="0" w:color="auto"/>
              <w:right w:val="single" w:sz="4" w:space="0" w:color="auto"/>
            </w:tcBorders>
            <w:tcMar>
              <w:top w:w="108" w:type="dxa"/>
              <w:bottom w:w="108" w:type="dxa"/>
            </w:tcMar>
            <w:vAlign w:val="bottom"/>
          </w:tcPr>
          <w:p w:rsidR="00FF336D" w:rsidRPr="0055778F" w:rsidRDefault="00FF336D" w:rsidP="00FF336D">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p>
        </w:tc>
      </w:tr>
      <w:tr w:rsidR="00FF336D" w:rsidRPr="002C0BEF" w:rsidTr="0036142E">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FF336D" w:rsidRPr="0055778F" w:rsidRDefault="00FF336D" w:rsidP="00FF336D">
            <w:r>
              <w:rPr>
                <w:rStyle w:val="Questionlabel"/>
                <w:b w:val="0"/>
              </w:rPr>
              <w:t xml:space="preserve">Signed: </w:t>
            </w:r>
          </w:p>
        </w:tc>
      </w:tr>
      <w:tr w:rsidR="00FF336D" w:rsidRPr="002C0BEF" w:rsidTr="00FF336D">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rsidR="00FF336D" w:rsidRDefault="00FF336D" w:rsidP="00FF336D">
            <w:pPr>
              <w:rPr>
                <w:rStyle w:val="Questionlabel"/>
                <w:b w:val="0"/>
              </w:rPr>
            </w:pPr>
            <w:r>
              <w:rPr>
                <w:rStyle w:val="Questionlabel"/>
                <w:color w:val="FFFFFF" w:themeColor="background1"/>
              </w:rPr>
              <w:t>Office Use Only</w:t>
            </w:r>
          </w:p>
        </w:tc>
      </w:tr>
      <w:tr w:rsidR="00FF336D" w:rsidRPr="002C0BEF" w:rsidTr="0036142E">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FF336D" w:rsidRPr="00FF336D" w:rsidRDefault="00FF336D" w:rsidP="00FF336D">
            <w:pPr>
              <w:rPr>
                <w:rStyle w:val="Questionlabel"/>
                <w:b w:val="0"/>
              </w:rPr>
            </w:pPr>
            <w:r w:rsidRPr="00FF336D">
              <w:rPr>
                <w:rStyle w:val="Questionlabel"/>
                <w:b w:val="0"/>
              </w:rPr>
              <w:t>Nomination/s received at OCPE</w:t>
            </w:r>
          </w:p>
        </w:tc>
      </w:tr>
      <w:tr w:rsidR="00951A0C" w:rsidRPr="002C0BEF" w:rsidTr="00680788">
        <w:trPr>
          <w:trHeight w:val="27"/>
        </w:trPr>
        <w:tc>
          <w:tcPr>
            <w:tcW w:w="2587" w:type="dxa"/>
            <w:gridSpan w:val="2"/>
            <w:tcBorders>
              <w:top w:val="single" w:sz="4" w:space="0" w:color="auto"/>
              <w:left w:val="single" w:sz="4" w:space="0" w:color="auto"/>
              <w:bottom w:val="single" w:sz="4" w:space="0" w:color="auto"/>
              <w:right w:val="single" w:sz="4" w:space="0" w:color="auto"/>
            </w:tcBorders>
            <w:shd w:val="clear" w:color="auto" w:fill="C8E6FA" w:themeFill="accent2" w:themeFillTint="33"/>
            <w:noWrap/>
            <w:tcMar>
              <w:top w:w="108" w:type="dxa"/>
              <w:bottom w:w="108" w:type="dxa"/>
            </w:tcMar>
          </w:tcPr>
          <w:p w:rsidR="00951A0C" w:rsidRPr="00FF336D" w:rsidRDefault="00951A0C" w:rsidP="00FF336D">
            <w:pPr>
              <w:rPr>
                <w:rStyle w:val="Questionlabel"/>
                <w:b w:val="0"/>
              </w:rPr>
            </w:pPr>
            <w:r>
              <w:rPr>
                <w:rStyle w:val="Questionlabel"/>
                <w:b w:val="0"/>
              </w:rPr>
              <w:t xml:space="preserve">Nomination meets Eligibility Criteria </w:t>
            </w:r>
          </w:p>
        </w:tc>
        <w:tc>
          <w:tcPr>
            <w:tcW w:w="3310" w:type="dxa"/>
            <w:gridSpan w:val="3"/>
            <w:tcBorders>
              <w:top w:val="single" w:sz="4" w:space="0" w:color="auto"/>
              <w:left w:val="single" w:sz="4" w:space="0" w:color="auto"/>
              <w:bottom w:val="single" w:sz="4" w:space="0" w:color="auto"/>
              <w:right w:val="single" w:sz="4" w:space="0" w:color="auto"/>
            </w:tcBorders>
          </w:tcPr>
          <w:p w:rsidR="00951A0C" w:rsidRPr="00FF336D" w:rsidRDefault="00951A0C" w:rsidP="00FF336D">
            <w:pPr>
              <w:rPr>
                <w:rStyle w:val="Questionlabel"/>
                <w:b w:val="0"/>
              </w:rPr>
            </w:pPr>
            <w:r>
              <w:rPr>
                <w:rStyle w:val="Questionlabel"/>
                <w:b w:val="0"/>
              </w:rPr>
              <w:t xml:space="preserve">Yes </w:t>
            </w:r>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r>
              <w:tab/>
              <w:t xml:space="preserve">No </w:t>
            </w:r>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p>
        </w:tc>
        <w:tc>
          <w:tcPr>
            <w:tcW w:w="1864" w:type="dxa"/>
            <w:gridSpan w:val="2"/>
            <w:tcBorders>
              <w:top w:val="single" w:sz="4" w:space="0" w:color="auto"/>
              <w:left w:val="single" w:sz="4" w:space="0" w:color="auto"/>
              <w:bottom w:val="single" w:sz="4" w:space="0" w:color="auto"/>
              <w:right w:val="single" w:sz="4" w:space="0" w:color="auto"/>
            </w:tcBorders>
            <w:shd w:val="clear" w:color="auto" w:fill="C8E6FA" w:themeFill="accent2" w:themeFillTint="33"/>
          </w:tcPr>
          <w:p w:rsidR="00951A0C" w:rsidRPr="00FF336D" w:rsidRDefault="00951A0C" w:rsidP="00FF336D">
            <w:pPr>
              <w:rPr>
                <w:rStyle w:val="Questionlabel"/>
                <w:b w:val="0"/>
              </w:rPr>
            </w:pPr>
            <w:r>
              <w:rPr>
                <w:rStyle w:val="Questionlabel"/>
                <w:b w:val="0"/>
              </w:rPr>
              <w:t>Comment:</w:t>
            </w:r>
          </w:p>
        </w:tc>
        <w:tc>
          <w:tcPr>
            <w:tcW w:w="2587" w:type="dxa"/>
            <w:gridSpan w:val="2"/>
            <w:tcBorders>
              <w:top w:val="single" w:sz="4" w:space="0" w:color="auto"/>
              <w:left w:val="single" w:sz="4" w:space="0" w:color="auto"/>
              <w:bottom w:val="single" w:sz="4" w:space="0" w:color="auto"/>
              <w:right w:val="single" w:sz="4" w:space="0" w:color="auto"/>
            </w:tcBorders>
          </w:tcPr>
          <w:p w:rsidR="00951A0C" w:rsidRPr="00FF336D" w:rsidRDefault="00951A0C" w:rsidP="00FF336D">
            <w:pPr>
              <w:rPr>
                <w:rStyle w:val="Questionlabel"/>
                <w:b w:val="0"/>
              </w:rPr>
            </w:pPr>
          </w:p>
        </w:tc>
      </w:tr>
      <w:tr w:rsidR="00951A0C" w:rsidRPr="002C0BEF" w:rsidTr="00680788">
        <w:trPr>
          <w:trHeight w:val="27"/>
        </w:trPr>
        <w:tc>
          <w:tcPr>
            <w:tcW w:w="2587" w:type="dxa"/>
            <w:gridSpan w:val="2"/>
            <w:tcBorders>
              <w:top w:val="single" w:sz="4" w:space="0" w:color="auto"/>
              <w:left w:val="single" w:sz="4" w:space="0" w:color="auto"/>
              <w:bottom w:val="single" w:sz="4" w:space="0" w:color="auto"/>
              <w:right w:val="single" w:sz="4" w:space="0" w:color="auto"/>
            </w:tcBorders>
            <w:shd w:val="clear" w:color="auto" w:fill="C8E6FA" w:themeFill="accent2" w:themeFillTint="33"/>
            <w:noWrap/>
            <w:tcMar>
              <w:top w:w="108" w:type="dxa"/>
              <w:bottom w:w="108" w:type="dxa"/>
            </w:tcMar>
          </w:tcPr>
          <w:p w:rsidR="00951A0C" w:rsidRDefault="00951A0C" w:rsidP="00FF336D">
            <w:pPr>
              <w:rPr>
                <w:rStyle w:val="Questionlabel"/>
                <w:b w:val="0"/>
              </w:rPr>
            </w:pPr>
            <w:r>
              <w:rPr>
                <w:rStyle w:val="Questionlabel"/>
                <w:b w:val="0"/>
              </w:rPr>
              <w:t>Approved:</w:t>
            </w:r>
          </w:p>
        </w:tc>
        <w:tc>
          <w:tcPr>
            <w:tcW w:w="3310" w:type="dxa"/>
            <w:gridSpan w:val="3"/>
            <w:tcBorders>
              <w:top w:val="single" w:sz="4" w:space="0" w:color="auto"/>
              <w:left w:val="single" w:sz="4" w:space="0" w:color="auto"/>
              <w:bottom w:val="single" w:sz="4" w:space="0" w:color="auto"/>
              <w:right w:val="single" w:sz="4" w:space="0" w:color="auto"/>
            </w:tcBorders>
          </w:tcPr>
          <w:p w:rsidR="00951A0C" w:rsidRDefault="00951A0C" w:rsidP="00FF336D">
            <w:pPr>
              <w:rPr>
                <w:rStyle w:val="Questionlabel"/>
                <w:b w:val="0"/>
              </w:rPr>
            </w:pPr>
            <w:r>
              <w:rPr>
                <w:rStyle w:val="Questionlabel"/>
                <w:b w:val="0"/>
              </w:rPr>
              <w:t xml:space="preserve">Yes </w:t>
            </w:r>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r>
              <w:tab/>
              <w:t xml:space="preserve">No </w:t>
            </w:r>
            <w:r w:rsidRPr="0055778F">
              <w:fldChar w:fldCharType="begin">
                <w:ffData>
                  <w:name w:val="Check1"/>
                  <w:enabled/>
                  <w:calcOnExit w:val="0"/>
                  <w:checkBox>
                    <w:sizeAuto/>
                    <w:default w:val="0"/>
                  </w:checkBox>
                </w:ffData>
              </w:fldChar>
            </w:r>
            <w:r w:rsidRPr="0055778F">
              <w:instrText xml:space="preserve"> FORMCHECKBOX </w:instrText>
            </w:r>
            <w:r w:rsidR="00140DF2">
              <w:fldChar w:fldCharType="separate"/>
            </w:r>
            <w:r w:rsidRPr="0055778F">
              <w:fldChar w:fldCharType="end"/>
            </w:r>
          </w:p>
        </w:tc>
        <w:tc>
          <w:tcPr>
            <w:tcW w:w="1864" w:type="dxa"/>
            <w:gridSpan w:val="2"/>
            <w:tcBorders>
              <w:top w:val="single" w:sz="4" w:space="0" w:color="auto"/>
              <w:left w:val="single" w:sz="4" w:space="0" w:color="auto"/>
              <w:bottom w:val="single" w:sz="4" w:space="0" w:color="auto"/>
              <w:right w:val="single" w:sz="4" w:space="0" w:color="auto"/>
            </w:tcBorders>
            <w:shd w:val="clear" w:color="auto" w:fill="C8E6FA" w:themeFill="accent2" w:themeFillTint="33"/>
          </w:tcPr>
          <w:p w:rsidR="00951A0C" w:rsidRDefault="00951A0C" w:rsidP="00FF336D">
            <w:pPr>
              <w:rPr>
                <w:rStyle w:val="Questionlabel"/>
                <w:b w:val="0"/>
              </w:rPr>
            </w:pPr>
            <w:r>
              <w:rPr>
                <w:rStyle w:val="Questionlabel"/>
                <w:b w:val="0"/>
              </w:rPr>
              <w:t xml:space="preserve">Comment: </w:t>
            </w:r>
          </w:p>
        </w:tc>
        <w:tc>
          <w:tcPr>
            <w:tcW w:w="2587" w:type="dxa"/>
            <w:gridSpan w:val="2"/>
            <w:tcBorders>
              <w:top w:val="single" w:sz="4" w:space="0" w:color="auto"/>
              <w:left w:val="single" w:sz="4" w:space="0" w:color="auto"/>
              <w:bottom w:val="single" w:sz="4" w:space="0" w:color="auto"/>
              <w:right w:val="single" w:sz="4" w:space="0" w:color="auto"/>
            </w:tcBorders>
          </w:tcPr>
          <w:p w:rsidR="00951A0C" w:rsidRPr="00FF336D" w:rsidRDefault="00951A0C" w:rsidP="00FF336D">
            <w:pPr>
              <w:rPr>
                <w:rStyle w:val="Questionlabel"/>
                <w:b w:val="0"/>
              </w:rPr>
            </w:pPr>
          </w:p>
        </w:tc>
      </w:tr>
      <w:tr w:rsidR="00951A0C" w:rsidRPr="002C0BEF" w:rsidTr="00680788">
        <w:trPr>
          <w:trHeight w:val="27"/>
        </w:trPr>
        <w:tc>
          <w:tcPr>
            <w:tcW w:w="2587" w:type="dxa"/>
            <w:gridSpan w:val="2"/>
            <w:vMerge w:val="restart"/>
            <w:tcBorders>
              <w:top w:val="single" w:sz="4" w:space="0" w:color="auto"/>
              <w:left w:val="single" w:sz="4" w:space="0" w:color="auto"/>
              <w:right w:val="single" w:sz="4" w:space="0" w:color="auto"/>
            </w:tcBorders>
            <w:shd w:val="clear" w:color="auto" w:fill="C8E6FA" w:themeFill="accent2" w:themeFillTint="33"/>
            <w:noWrap/>
            <w:tcMar>
              <w:top w:w="108" w:type="dxa"/>
              <w:bottom w:w="108" w:type="dxa"/>
            </w:tcMar>
            <w:vAlign w:val="center"/>
          </w:tcPr>
          <w:p w:rsidR="00951A0C" w:rsidRDefault="00951A0C" w:rsidP="00951A0C">
            <w:pPr>
              <w:rPr>
                <w:rStyle w:val="Questionlabel"/>
                <w:b w:val="0"/>
              </w:rPr>
            </w:pPr>
            <w:r>
              <w:rPr>
                <w:rStyle w:val="Questionlabel"/>
                <w:b w:val="0"/>
              </w:rPr>
              <w:t>Agreed Salary:</w:t>
            </w:r>
          </w:p>
        </w:tc>
        <w:tc>
          <w:tcPr>
            <w:tcW w:w="3310" w:type="dxa"/>
            <w:gridSpan w:val="3"/>
            <w:vMerge w:val="restart"/>
            <w:tcBorders>
              <w:top w:val="single" w:sz="4" w:space="0" w:color="auto"/>
              <w:left w:val="single" w:sz="4" w:space="0" w:color="auto"/>
              <w:right w:val="single" w:sz="4" w:space="0" w:color="auto"/>
            </w:tcBorders>
          </w:tcPr>
          <w:p w:rsidR="00951A0C" w:rsidRDefault="00951A0C" w:rsidP="00FF336D">
            <w:pPr>
              <w:rPr>
                <w:rStyle w:val="Questionlabel"/>
                <w:b w:val="0"/>
              </w:rPr>
            </w:pPr>
          </w:p>
        </w:tc>
        <w:tc>
          <w:tcPr>
            <w:tcW w:w="1864" w:type="dxa"/>
            <w:gridSpan w:val="2"/>
            <w:tcBorders>
              <w:top w:val="single" w:sz="4" w:space="0" w:color="auto"/>
              <w:left w:val="single" w:sz="4" w:space="0" w:color="auto"/>
              <w:bottom w:val="single" w:sz="4" w:space="0" w:color="auto"/>
              <w:right w:val="single" w:sz="4" w:space="0" w:color="auto"/>
            </w:tcBorders>
            <w:shd w:val="clear" w:color="auto" w:fill="C8E6FA" w:themeFill="accent2" w:themeFillTint="33"/>
          </w:tcPr>
          <w:p w:rsidR="00951A0C" w:rsidRDefault="00951A0C" w:rsidP="00FF336D">
            <w:pPr>
              <w:rPr>
                <w:rStyle w:val="Questionlabel"/>
                <w:b w:val="0"/>
              </w:rPr>
            </w:pPr>
            <w:r>
              <w:rPr>
                <w:rStyle w:val="Questionlabel"/>
                <w:b w:val="0"/>
              </w:rPr>
              <w:t>Contract Dates:</w:t>
            </w:r>
          </w:p>
        </w:tc>
        <w:tc>
          <w:tcPr>
            <w:tcW w:w="2587" w:type="dxa"/>
            <w:gridSpan w:val="2"/>
            <w:tcBorders>
              <w:top w:val="single" w:sz="4" w:space="0" w:color="auto"/>
              <w:left w:val="single" w:sz="4" w:space="0" w:color="auto"/>
              <w:bottom w:val="single" w:sz="4" w:space="0" w:color="auto"/>
              <w:right w:val="single" w:sz="4" w:space="0" w:color="auto"/>
            </w:tcBorders>
          </w:tcPr>
          <w:p w:rsidR="00951A0C" w:rsidRPr="00FF336D" w:rsidRDefault="00951A0C" w:rsidP="00FF336D">
            <w:pPr>
              <w:rPr>
                <w:rStyle w:val="Questionlabel"/>
                <w:b w:val="0"/>
              </w:rPr>
            </w:pPr>
          </w:p>
        </w:tc>
      </w:tr>
      <w:tr w:rsidR="00951A0C" w:rsidRPr="002C0BEF" w:rsidTr="00680788">
        <w:trPr>
          <w:trHeight w:val="27"/>
        </w:trPr>
        <w:tc>
          <w:tcPr>
            <w:tcW w:w="2587" w:type="dxa"/>
            <w:gridSpan w:val="2"/>
            <w:vMerge/>
            <w:tcBorders>
              <w:left w:val="single" w:sz="4" w:space="0" w:color="auto"/>
              <w:bottom w:val="single" w:sz="4" w:space="0" w:color="auto"/>
              <w:right w:val="single" w:sz="4" w:space="0" w:color="auto"/>
            </w:tcBorders>
            <w:shd w:val="clear" w:color="auto" w:fill="C8E6FA" w:themeFill="accent2" w:themeFillTint="33"/>
            <w:noWrap/>
            <w:tcMar>
              <w:top w:w="108" w:type="dxa"/>
              <w:bottom w:w="108" w:type="dxa"/>
            </w:tcMar>
          </w:tcPr>
          <w:p w:rsidR="00951A0C" w:rsidRDefault="00951A0C" w:rsidP="00FF336D">
            <w:pPr>
              <w:rPr>
                <w:rStyle w:val="Questionlabel"/>
                <w:b w:val="0"/>
              </w:rPr>
            </w:pPr>
          </w:p>
        </w:tc>
        <w:tc>
          <w:tcPr>
            <w:tcW w:w="3310" w:type="dxa"/>
            <w:gridSpan w:val="3"/>
            <w:vMerge/>
            <w:tcBorders>
              <w:left w:val="single" w:sz="4" w:space="0" w:color="auto"/>
              <w:bottom w:val="single" w:sz="4" w:space="0" w:color="auto"/>
              <w:right w:val="single" w:sz="4" w:space="0" w:color="auto"/>
            </w:tcBorders>
          </w:tcPr>
          <w:p w:rsidR="00951A0C" w:rsidRDefault="00951A0C" w:rsidP="00FF336D">
            <w:pPr>
              <w:rPr>
                <w:rStyle w:val="Questionlabel"/>
                <w:b w:val="0"/>
              </w:rPr>
            </w:pPr>
          </w:p>
        </w:tc>
        <w:tc>
          <w:tcPr>
            <w:tcW w:w="1864" w:type="dxa"/>
            <w:gridSpan w:val="2"/>
            <w:tcBorders>
              <w:top w:val="single" w:sz="4" w:space="0" w:color="auto"/>
              <w:left w:val="single" w:sz="4" w:space="0" w:color="auto"/>
              <w:bottom w:val="single" w:sz="4" w:space="0" w:color="auto"/>
              <w:right w:val="single" w:sz="4" w:space="0" w:color="auto"/>
            </w:tcBorders>
            <w:shd w:val="clear" w:color="auto" w:fill="C8E6FA" w:themeFill="accent2" w:themeFillTint="33"/>
          </w:tcPr>
          <w:p w:rsidR="00951A0C" w:rsidRDefault="00951A0C" w:rsidP="00FF336D">
            <w:pPr>
              <w:rPr>
                <w:rStyle w:val="Questionlabel"/>
                <w:b w:val="0"/>
              </w:rPr>
            </w:pPr>
            <w:r>
              <w:rPr>
                <w:rStyle w:val="Questionlabel"/>
                <w:b w:val="0"/>
              </w:rPr>
              <w:t>Hours per week:</w:t>
            </w:r>
          </w:p>
        </w:tc>
        <w:tc>
          <w:tcPr>
            <w:tcW w:w="2587" w:type="dxa"/>
            <w:gridSpan w:val="2"/>
            <w:tcBorders>
              <w:top w:val="single" w:sz="4" w:space="0" w:color="auto"/>
              <w:left w:val="single" w:sz="4" w:space="0" w:color="auto"/>
              <w:bottom w:val="single" w:sz="4" w:space="0" w:color="auto"/>
              <w:right w:val="single" w:sz="4" w:space="0" w:color="auto"/>
            </w:tcBorders>
          </w:tcPr>
          <w:p w:rsidR="00951A0C" w:rsidRPr="00FF336D" w:rsidRDefault="00951A0C" w:rsidP="00FF336D">
            <w:pPr>
              <w:rPr>
                <w:rStyle w:val="Questionlabel"/>
                <w:b w:val="0"/>
              </w:rPr>
            </w:pPr>
          </w:p>
        </w:tc>
      </w:tr>
      <w:tr w:rsidR="00951A0C" w:rsidRPr="002C0BEF" w:rsidTr="00680788">
        <w:trPr>
          <w:trHeight w:val="27"/>
        </w:trPr>
        <w:tc>
          <w:tcPr>
            <w:tcW w:w="2587" w:type="dxa"/>
            <w:gridSpan w:val="2"/>
            <w:tcBorders>
              <w:top w:val="single" w:sz="4" w:space="0" w:color="auto"/>
              <w:left w:val="single" w:sz="4" w:space="0" w:color="auto"/>
              <w:bottom w:val="single" w:sz="4" w:space="0" w:color="auto"/>
              <w:right w:val="single" w:sz="4" w:space="0" w:color="auto"/>
            </w:tcBorders>
            <w:shd w:val="clear" w:color="auto" w:fill="C8E6FA" w:themeFill="accent2" w:themeFillTint="33"/>
            <w:noWrap/>
            <w:tcMar>
              <w:top w:w="108" w:type="dxa"/>
              <w:bottom w:w="108" w:type="dxa"/>
            </w:tcMar>
          </w:tcPr>
          <w:p w:rsidR="00951A0C" w:rsidRDefault="00951A0C" w:rsidP="00FF336D">
            <w:pPr>
              <w:rPr>
                <w:rStyle w:val="Questionlabel"/>
                <w:b w:val="0"/>
              </w:rPr>
            </w:pPr>
            <w:r>
              <w:rPr>
                <w:rStyle w:val="Questionlabel"/>
                <w:b w:val="0"/>
              </w:rPr>
              <w:t>Approved Program Manager</w:t>
            </w:r>
          </w:p>
        </w:tc>
        <w:tc>
          <w:tcPr>
            <w:tcW w:w="3310" w:type="dxa"/>
            <w:gridSpan w:val="3"/>
            <w:tcBorders>
              <w:top w:val="single" w:sz="4" w:space="0" w:color="auto"/>
              <w:left w:val="single" w:sz="4" w:space="0" w:color="auto"/>
              <w:bottom w:val="single" w:sz="4" w:space="0" w:color="auto"/>
              <w:right w:val="single" w:sz="4" w:space="0" w:color="auto"/>
            </w:tcBorders>
          </w:tcPr>
          <w:p w:rsidR="00951A0C" w:rsidRDefault="00951A0C" w:rsidP="00FF336D">
            <w:pPr>
              <w:rPr>
                <w:rStyle w:val="Questionlabel"/>
                <w:b w:val="0"/>
              </w:rPr>
            </w:pPr>
          </w:p>
        </w:tc>
        <w:tc>
          <w:tcPr>
            <w:tcW w:w="1864" w:type="dxa"/>
            <w:gridSpan w:val="2"/>
            <w:tcBorders>
              <w:top w:val="single" w:sz="4" w:space="0" w:color="auto"/>
              <w:left w:val="single" w:sz="4" w:space="0" w:color="auto"/>
              <w:bottom w:val="single" w:sz="4" w:space="0" w:color="auto"/>
              <w:right w:val="single" w:sz="4" w:space="0" w:color="auto"/>
            </w:tcBorders>
            <w:shd w:val="clear" w:color="auto" w:fill="C8E6FA" w:themeFill="accent2" w:themeFillTint="33"/>
          </w:tcPr>
          <w:p w:rsidR="00951A0C" w:rsidRDefault="00951A0C" w:rsidP="00FF336D">
            <w:pPr>
              <w:rPr>
                <w:rStyle w:val="Questionlabel"/>
                <w:b w:val="0"/>
              </w:rPr>
            </w:pPr>
            <w:r>
              <w:rPr>
                <w:rStyle w:val="Questionlabel"/>
                <w:b w:val="0"/>
              </w:rPr>
              <w:t>Date:</w:t>
            </w:r>
          </w:p>
        </w:tc>
        <w:tc>
          <w:tcPr>
            <w:tcW w:w="2587" w:type="dxa"/>
            <w:gridSpan w:val="2"/>
            <w:tcBorders>
              <w:top w:val="single" w:sz="4" w:space="0" w:color="auto"/>
              <w:left w:val="single" w:sz="4" w:space="0" w:color="auto"/>
              <w:bottom w:val="single" w:sz="4" w:space="0" w:color="auto"/>
              <w:right w:val="single" w:sz="4" w:space="0" w:color="auto"/>
            </w:tcBorders>
          </w:tcPr>
          <w:p w:rsidR="00951A0C" w:rsidRPr="00FF336D" w:rsidRDefault="00951A0C" w:rsidP="00FF336D">
            <w:pPr>
              <w:rPr>
                <w:rStyle w:val="Questionlabel"/>
                <w:b w:val="0"/>
              </w:rPr>
            </w:pPr>
          </w:p>
        </w:tc>
      </w:tr>
      <w:tr w:rsidR="00951A0C" w:rsidRPr="002C0BEF" w:rsidTr="00680788">
        <w:trPr>
          <w:trHeight w:val="27"/>
        </w:trPr>
        <w:tc>
          <w:tcPr>
            <w:tcW w:w="2587" w:type="dxa"/>
            <w:gridSpan w:val="2"/>
            <w:tcBorders>
              <w:top w:val="single" w:sz="4" w:space="0" w:color="auto"/>
              <w:left w:val="single" w:sz="4" w:space="0" w:color="auto"/>
              <w:bottom w:val="single" w:sz="4" w:space="0" w:color="auto"/>
              <w:right w:val="single" w:sz="4" w:space="0" w:color="auto"/>
            </w:tcBorders>
            <w:shd w:val="clear" w:color="auto" w:fill="C8E6FA" w:themeFill="accent2" w:themeFillTint="33"/>
            <w:noWrap/>
            <w:tcMar>
              <w:top w:w="108" w:type="dxa"/>
              <w:bottom w:w="108" w:type="dxa"/>
            </w:tcMar>
          </w:tcPr>
          <w:p w:rsidR="00951A0C" w:rsidRDefault="00951A0C" w:rsidP="00FF336D">
            <w:pPr>
              <w:rPr>
                <w:rStyle w:val="Questionlabel"/>
                <w:b w:val="0"/>
              </w:rPr>
            </w:pPr>
            <w:r>
              <w:rPr>
                <w:rStyle w:val="Questionlabel"/>
                <w:b w:val="0"/>
              </w:rPr>
              <w:t>Approved Directors SWPD</w:t>
            </w:r>
          </w:p>
        </w:tc>
        <w:tc>
          <w:tcPr>
            <w:tcW w:w="3310" w:type="dxa"/>
            <w:gridSpan w:val="3"/>
            <w:tcBorders>
              <w:top w:val="single" w:sz="4" w:space="0" w:color="auto"/>
              <w:left w:val="single" w:sz="4" w:space="0" w:color="auto"/>
              <w:bottom w:val="single" w:sz="4" w:space="0" w:color="auto"/>
              <w:right w:val="single" w:sz="4" w:space="0" w:color="auto"/>
            </w:tcBorders>
          </w:tcPr>
          <w:p w:rsidR="00951A0C" w:rsidRDefault="00951A0C" w:rsidP="00FF336D">
            <w:pPr>
              <w:rPr>
                <w:rStyle w:val="Questionlabel"/>
                <w:b w:val="0"/>
              </w:rPr>
            </w:pPr>
          </w:p>
        </w:tc>
        <w:tc>
          <w:tcPr>
            <w:tcW w:w="1864" w:type="dxa"/>
            <w:gridSpan w:val="2"/>
            <w:tcBorders>
              <w:top w:val="single" w:sz="4" w:space="0" w:color="auto"/>
              <w:left w:val="single" w:sz="4" w:space="0" w:color="auto"/>
              <w:bottom w:val="single" w:sz="4" w:space="0" w:color="auto"/>
              <w:right w:val="single" w:sz="4" w:space="0" w:color="auto"/>
            </w:tcBorders>
            <w:shd w:val="clear" w:color="auto" w:fill="C8E6FA" w:themeFill="accent2" w:themeFillTint="33"/>
          </w:tcPr>
          <w:p w:rsidR="00951A0C" w:rsidRDefault="00951A0C" w:rsidP="00FF336D">
            <w:pPr>
              <w:rPr>
                <w:rStyle w:val="Questionlabel"/>
                <w:b w:val="0"/>
              </w:rPr>
            </w:pPr>
            <w:r>
              <w:rPr>
                <w:rStyle w:val="Questionlabel"/>
                <w:b w:val="0"/>
              </w:rPr>
              <w:t>Date:</w:t>
            </w:r>
          </w:p>
        </w:tc>
        <w:tc>
          <w:tcPr>
            <w:tcW w:w="2587" w:type="dxa"/>
            <w:gridSpan w:val="2"/>
            <w:tcBorders>
              <w:top w:val="single" w:sz="4" w:space="0" w:color="auto"/>
              <w:left w:val="single" w:sz="4" w:space="0" w:color="auto"/>
              <w:bottom w:val="single" w:sz="4" w:space="0" w:color="auto"/>
              <w:right w:val="single" w:sz="4" w:space="0" w:color="auto"/>
            </w:tcBorders>
          </w:tcPr>
          <w:p w:rsidR="00951A0C" w:rsidRPr="00FF336D" w:rsidRDefault="00951A0C" w:rsidP="00FF336D">
            <w:pPr>
              <w:rPr>
                <w:rStyle w:val="Questionlabel"/>
                <w:b w:val="0"/>
              </w:rPr>
            </w:pPr>
          </w:p>
        </w:tc>
      </w:tr>
    </w:tbl>
    <w:p w:rsidR="00951A0C" w:rsidRDefault="00951A0C" w:rsidP="003D69DE"/>
    <w:p w:rsidR="00951A0C" w:rsidRDefault="00951A0C" w:rsidP="00951A0C">
      <w:r>
        <w:br w:type="page"/>
      </w:r>
    </w:p>
    <w:p w:rsidR="00951A0C" w:rsidRDefault="00951A0C" w:rsidP="00951A0C">
      <w:pPr>
        <w:pBdr>
          <w:bottom w:val="single" w:sz="4" w:space="1" w:color="auto"/>
        </w:pBdr>
        <w:jc w:val="center"/>
        <w:rPr>
          <w:rFonts w:cs="Arial"/>
          <w:color w:val="2D2D89" w:themeColor="text1" w:themeTint="D9"/>
          <w:sz w:val="28"/>
        </w:rPr>
      </w:pPr>
      <w:r>
        <w:rPr>
          <w:rFonts w:cs="Arial"/>
          <w:color w:val="2D2D89" w:themeColor="text1" w:themeTint="D9"/>
          <w:sz w:val="28"/>
        </w:rPr>
        <w:lastRenderedPageBreak/>
        <w:t xml:space="preserve">Appendix B: </w:t>
      </w:r>
    </w:p>
    <w:p w:rsidR="00951A0C" w:rsidRDefault="00951A0C" w:rsidP="00680788">
      <w:pPr>
        <w:pBdr>
          <w:bottom w:val="single" w:sz="4" w:space="1" w:color="auto"/>
        </w:pBdr>
        <w:jc w:val="center"/>
      </w:pPr>
      <w:r w:rsidRPr="00BD62A4">
        <w:rPr>
          <w:rFonts w:cs="Arial"/>
          <w:color w:val="2D2D89" w:themeColor="text1" w:themeTint="D9"/>
          <w:sz w:val="28"/>
        </w:rPr>
        <w:t xml:space="preserve">Disability Employment </w:t>
      </w:r>
      <w:r>
        <w:rPr>
          <w:rFonts w:cs="Arial"/>
          <w:color w:val="2D2D89" w:themeColor="text1" w:themeTint="D9"/>
          <w:sz w:val="28"/>
        </w:rPr>
        <w:t xml:space="preserve">Service (DES) Providers </w:t>
      </w:r>
    </w:p>
    <w:p w:rsidR="00951A0C" w:rsidRDefault="00951A0C" w:rsidP="003D69DE">
      <w:r>
        <w:t>Below is a list of DES Provi</w:t>
      </w:r>
      <w:r w:rsidR="0084629D">
        <w:t xml:space="preserve">ders current as of </w:t>
      </w:r>
      <w:r w:rsidR="00132703">
        <w:t>June 2023</w:t>
      </w:r>
      <w:r>
        <w:t xml:space="preserve">. For further information on providers in your region, please visit the </w:t>
      </w:r>
      <w:hyperlink r:id="rId34" w:history="1">
        <w:proofErr w:type="spellStart"/>
        <w:r w:rsidRPr="00DB3DBE">
          <w:rPr>
            <w:rStyle w:val="Hyperlink"/>
          </w:rPr>
          <w:t>Job</w:t>
        </w:r>
        <w:r w:rsidR="00DB3DBE" w:rsidRPr="00DB3DBE">
          <w:rPr>
            <w:rStyle w:val="Hyperlink"/>
          </w:rPr>
          <w:t>Access</w:t>
        </w:r>
        <w:proofErr w:type="spellEnd"/>
      </w:hyperlink>
      <w:r w:rsidR="00DB3DBE" w:rsidRPr="00DB3DBE">
        <w:t xml:space="preserve"> </w:t>
      </w:r>
      <w:r>
        <w:t xml:space="preserve">website. </w:t>
      </w:r>
    </w:p>
    <w:tbl>
      <w:tblPr>
        <w:tblStyle w:val="NTGTable10"/>
        <w:tblW w:w="10348" w:type="dxa"/>
        <w:tblInd w:w="-90" w:type="dxa"/>
        <w:tblLayout w:type="fixed"/>
        <w:tblLook w:val="0600" w:firstRow="0" w:lastRow="0" w:firstColumn="0" w:lastColumn="0" w:noHBand="1" w:noVBand="1"/>
        <w:tblCaption w:val="Appendix B: Disability Employment Service (DES) Providers"/>
        <w:tblDescription w:val="A list of DES providers and their contact information"/>
      </w:tblPr>
      <w:tblGrid>
        <w:gridCol w:w="2212"/>
        <w:gridCol w:w="2126"/>
        <w:gridCol w:w="4678"/>
        <w:gridCol w:w="1332"/>
      </w:tblGrid>
      <w:tr w:rsidR="00E42EF5" w:rsidRPr="002C0BEF" w:rsidTr="003D7580">
        <w:trPr>
          <w:trHeight w:val="27"/>
          <w:tblHeader/>
        </w:trPr>
        <w:tc>
          <w:tcPr>
            <w:tcW w:w="2212" w:type="dxa"/>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rsidR="00E42EF5" w:rsidRPr="00FF336D" w:rsidRDefault="00E42EF5" w:rsidP="00DC2C2F">
            <w:pPr>
              <w:rPr>
                <w:rStyle w:val="Questionlabel"/>
                <w:b w:val="0"/>
              </w:rPr>
            </w:pPr>
            <w:r>
              <w:rPr>
                <w:rStyle w:val="Questionlabel"/>
                <w:color w:val="FFFFFF" w:themeColor="background1"/>
              </w:rPr>
              <w:t>Provider Name</w:t>
            </w:r>
          </w:p>
        </w:tc>
        <w:tc>
          <w:tcPr>
            <w:tcW w:w="2126" w:type="dxa"/>
            <w:tcBorders>
              <w:top w:val="single" w:sz="4" w:space="0" w:color="auto"/>
              <w:left w:val="single" w:sz="4" w:space="0" w:color="auto"/>
              <w:bottom w:val="single" w:sz="4" w:space="0" w:color="auto"/>
              <w:right w:val="single" w:sz="4" w:space="0" w:color="auto"/>
            </w:tcBorders>
            <w:shd w:val="clear" w:color="auto" w:fill="002060"/>
          </w:tcPr>
          <w:p w:rsidR="00E42EF5" w:rsidRPr="00FF336D" w:rsidRDefault="00E42EF5" w:rsidP="00DC2C2F">
            <w:pPr>
              <w:rPr>
                <w:rStyle w:val="Questionlabel"/>
                <w:b w:val="0"/>
              </w:rPr>
            </w:pPr>
            <w:r>
              <w:rPr>
                <w:rStyle w:val="Questionlabel"/>
                <w:color w:val="FFFFFF" w:themeColor="background1"/>
              </w:rPr>
              <w:t>Contact</w:t>
            </w:r>
          </w:p>
        </w:tc>
        <w:tc>
          <w:tcPr>
            <w:tcW w:w="4678" w:type="dxa"/>
            <w:tcBorders>
              <w:top w:val="single" w:sz="4" w:space="0" w:color="auto"/>
              <w:left w:val="single" w:sz="4" w:space="0" w:color="auto"/>
              <w:bottom w:val="single" w:sz="4" w:space="0" w:color="auto"/>
              <w:right w:val="single" w:sz="4" w:space="0" w:color="auto"/>
            </w:tcBorders>
            <w:shd w:val="clear" w:color="auto" w:fill="002060"/>
          </w:tcPr>
          <w:p w:rsidR="00E42EF5" w:rsidRPr="00FF336D" w:rsidRDefault="00E42EF5" w:rsidP="00DC2C2F">
            <w:pPr>
              <w:rPr>
                <w:rStyle w:val="Questionlabel"/>
                <w:b w:val="0"/>
              </w:rPr>
            </w:pPr>
            <w:r>
              <w:rPr>
                <w:rStyle w:val="Questionlabel"/>
                <w:color w:val="FFFFFF" w:themeColor="background1"/>
              </w:rPr>
              <w:t>Contract details</w:t>
            </w:r>
          </w:p>
        </w:tc>
        <w:tc>
          <w:tcPr>
            <w:tcW w:w="1332" w:type="dxa"/>
            <w:tcBorders>
              <w:top w:val="single" w:sz="4" w:space="0" w:color="auto"/>
              <w:left w:val="single" w:sz="4" w:space="0" w:color="auto"/>
              <w:bottom w:val="single" w:sz="4" w:space="0" w:color="auto"/>
              <w:right w:val="single" w:sz="4" w:space="0" w:color="auto"/>
            </w:tcBorders>
            <w:shd w:val="clear" w:color="auto" w:fill="002060"/>
          </w:tcPr>
          <w:p w:rsidR="00E42EF5" w:rsidRPr="00FF336D" w:rsidRDefault="00E42EF5" w:rsidP="00DC2C2F">
            <w:pPr>
              <w:rPr>
                <w:rStyle w:val="Questionlabel"/>
                <w:b w:val="0"/>
              </w:rPr>
            </w:pPr>
            <w:r>
              <w:rPr>
                <w:rStyle w:val="Questionlabel"/>
                <w:color w:val="FFFFFF" w:themeColor="background1"/>
              </w:rPr>
              <w:t>Region</w:t>
            </w:r>
          </w:p>
        </w:tc>
      </w:tr>
      <w:tr w:rsidR="00E42EF5" w:rsidRPr="00E42EF5" w:rsidTr="003D7580">
        <w:trPr>
          <w:trHeight w:val="27"/>
        </w:trPr>
        <w:tc>
          <w:tcPr>
            <w:tcW w:w="2212"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E42EF5" w:rsidRPr="007771B6" w:rsidRDefault="00E42EF5" w:rsidP="00DC2C2F">
            <w:pPr>
              <w:rPr>
                <w:rStyle w:val="Questionlabel"/>
                <w:b w:val="0"/>
              </w:rPr>
            </w:pPr>
            <w:r w:rsidRPr="007771B6">
              <w:rPr>
                <w:rStyle w:val="Questionlabel"/>
                <w:b w:val="0"/>
              </w:rPr>
              <w:t>MAX Employment Solutions</w:t>
            </w:r>
          </w:p>
        </w:tc>
        <w:tc>
          <w:tcPr>
            <w:tcW w:w="2126" w:type="dxa"/>
            <w:tcBorders>
              <w:top w:val="single" w:sz="4" w:space="0" w:color="auto"/>
              <w:left w:val="single" w:sz="4" w:space="0" w:color="auto"/>
              <w:bottom w:val="single" w:sz="4" w:space="0" w:color="auto"/>
              <w:right w:val="single" w:sz="4" w:space="0" w:color="auto"/>
            </w:tcBorders>
          </w:tcPr>
          <w:p w:rsidR="00E42EF5" w:rsidRPr="007771B6" w:rsidRDefault="00E42EF5" w:rsidP="00DC2C2F">
            <w:pPr>
              <w:rPr>
                <w:rStyle w:val="Questionlabel"/>
                <w:b w:val="0"/>
              </w:rPr>
            </w:pPr>
            <w:r w:rsidRPr="007771B6">
              <w:rPr>
                <w:rStyle w:val="Questionlabel"/>
                <w:b w:val="0"/>
              </w:rPr>
              <w:t>General Contact</w:t>
            </w:r>
          </w:p>
        </w:tc>
        <w:tc>
          <w:tcPr>
            <w:tcW w:w="4678" w:type="dxa"/>
            <w:tcBorders>
              <w:top w:val="single" w:sz="4" w:space="0" w:color="auto"/>
              <w:left w:val="single" w:sz="4" w:space="0" w:color="auto"/>
              <w:bottom w:val="single" w:sz="4" w:space="0" w:color="auto"/>
              <w:right w:val="single" w:sz="4" w:space="0" w:color="auto"/>
            </w:tcBorders>
          </w:tcPr>
          <w:p w:rsidR="00E42EF5" w:rsidRPr="00E42EF5" w:rsidRDefault="00E42EF5" w:rsidP="00DC2C2F">
            <w:pPr>
              <w:rPr>
                <w:rStyle w:val="Questionlabel"/>
                <w:b w:val="0"/>
              </w:rPr>
            </w:pPr>
            <w:r w:rsidRPr="00E42EF5">
              <w:rPr>
                <w:rStyle w:val="Questionlabel"/>
                <w:b w:val="0"/>
              </w:rPr>
              <w:t xml:space="preserve">e: via online </w:t>
            </w:r>
            <w:proofErr w:type="spellStart"/>
            <w:r w:rsidRPr="00E42EF5">
              <w:rPr>
                <w:rStyle w:val="Questionlabel"/>
                <w:b w:val="0"/>
              </w:rPr>
              <w:t>webform</w:t>
            </w:r>
            <w:proofErr w:type="spellEnd"/>
          </w:p>
          <w:p w:rsidR="00E42EF5" w:rsidRPr="00E42EF5" w:rsidRDefault="00E42EF5" w:rsidP="00DC2C2F">
            <w:pPr>
              <w:rPr>
                <w:rStyle w:val="Questionlabel"/>
                <w:b w:val="0"/>
              </w:rPr>
            </w:pPr>
            <w:proofErr w:type="spellStart"/>
            <w:r w:rsidRPr="00E42EF5">
              <w:rPr>
                <w:rStyle w:val="Questionlabel"/>
                <w:b w:val="0"/>
              </w:rPr>
              <w:t>Ph</w:t>
            </w:r>
            <w:proofErr w:type="spellEnd"/>
            <w:r w:rsidRPr="00E42EF5">
              <w:rPr>
                <w:rStyle w:val="Questionlabel"/>
                <w:b w:val="0"/>
              </w:rPr>
              <w:t>: 1800 625 350</w:t>
            </w:r>
          </w:p>
          <w:p w:rsidR="00E42EF5" w:rsidRPr="00E42EF5" w:rsidRDefault="00E42EF5" w:rsidP="00DC2C2F">
            <w:pPr>
              <w:rPr>
                <w:rStyle w:val="Questionlabel"/>
                <w:b w:val="0"/>
              </w:rPr>
            </w:pPr>
            <w:r w:rsidRPr="00E42EF5">
              <w:rPr>
                <w:rStyle w:val="Questionlabel"/>
                <w:b w:val="0"/>
              </w:rPr>
              <w:t xml:space="preserve">w: </w:t>
            </w:r>
            <w:hyperlink r:id="rId35" w:history="1">
              <w:r w:rsidRPr="00E42EF5">
                <w:rPr>
                  <w:rStyle w:val="Hyperlink"/>
                </w:rPr>
                <w:t>www.maxsolutions.com.au</w:t>
              </w:r>
            </w:hyperlink>
          </w:p>
        </w:tc>
        <w:tc>
          <w:tcPr>
            <w:tcW w:w="1332" w:type="dxa"/>
            <w:tcBorders>
              <w:top w:val="single" w:sz="4" w:space="0" w:color="auto"/>
              <w:left w:val="single" w:sz="4" w:space="0" w:color="auto"/>
              <w:bottom w:val="single" w:sz="4" w:space="0" w:color="auto"/>
              <w:right w:val="single" w:sz="4" w:space="0" w:color="auto"/>
            </w:tcBorders>
          </w:tcPr>
          <w:p w:rsidR="00E42EF5" w:rsidRPr="00E42EF5" w:rsidRDefault="00E42EF5" w:rsidP="00DC2C2F">
            <w:pPr>
              <w:rPr>
                <w:rStyle w:val="Questionlabel"/>
                <w:b w:val="0"/>
              </w:rPr>
            </w:pPr>
            <w:r w:rsidRPr="00E42EF5">
              <w:rPr>
                <w:rStyle w:val="Questionlabel"/>
                <w:b w:val="0"/>
              </w:rPr>
              <w:t>Palmerston</w:t>
            </w:r>
          </w:p>
          <w:p w:rsidR="00E42EF5" w:rsidRPr="00E42EF5" w:rsidRDefault="00E42EF5" w:rsidP="00DC2C2F">
            <w:pPr>
              <w:rPr>
                <w:rStyle w:val="Questionlabel"/>
                <w:b w:val="0"/>
              </w:rPr>
            </w:pPr>
            <w:r w:rsidRPr="00E42EF5">
              <w:rPr>
                <w:rStyle w:val="Questionlabel"/>
                <w:b w:val="0"/>
              </w:rPr>
              <w:t>Casuarina</w:t>
            </w:r>
          </w:p>
          <w:p w:rsidR="00E42EF5" w:rsidRPr="00E42EF5" w:rsidRDefault="00E42EF5" w:rsidP="00DC2C2F">
            <w:pPr>
              <w:rPr>
                <w:rStyle w:val="Questionlabel"/>
                <w:b w:val="0"/>
              </w:rPr>
            </w:pPr>
            <w:r w:rsidRPr="00E42EF5">
              <w:rPr>
                <w:rStyle w:val="Questionlabel"/>
                <w:b w:val="0"/>
              </w:rPr>
              <w:t>Alice Springs</w:t>
            </w:r>
          </w:p>
        </w:tc>
      </w:tr>
      <w:tr w:rsidR="00E42EF5" w:rsidRPr="00E42EF5" w:rsidTr="003D7580">
        <w:trPr>
          <w:trHeight w:val="27"/>
        </w:trPr>
        <w:tc>
          <w:tcPr>
            <w:tcW w:w="2212"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E42EF5" w:rsidRPr="007771B6" w:rsidRDefault="00E42EF5" w:rsidP="00DC2C2F">
            <w:pPr>
              <w:rPr>
                <w:rStyle w:val="Questionlabel"/>
                <w:b w:val="0"/>
              </w:rPr>
            </w:pPr>
            <w:r w:rsidRPr="007771B6">
              <w:rPr>
                <w:rStyle w:val="Questionlabel"/>
                <w:b w:val="0"/>
              </w:rPr>
              <w:t>Advance Personnel Management (APM) Employment Services</w:t>
            </w:r>
          </w:p>
        </w:tc>
        <w:tc>
          <w:tcPr>
            <w:tcW w:w="2126" w:type="dxa"/>
            <w:tcBorders>
              <w:top w:val="single" w:sz="4" w:space="0" w:color="auto"/>
              <w:left w:val="single" w:sz="4" w:space="0" w:color="auto"/>
              <w:bottom w:val="single" w:sz="4" w:space="0" w:color="auto"/>
              <w:right w:val="single" w:sz="4" w:space="0" w:color="auto"/>
            </w:tcBorders>
          </w:tcPr>
          <w:p w:rsidR="00E42EF5" w:rsidRPr="007771B6" w:rsidRDefault="00E42EF5" w:rsidP="00DC2C2F">
            <w:pPr>
              <w:rPr>
                <w:rStyle w:val="Questionlabel"/>
                <w:b w:val="0"/>
              </w:rPr>
            </w:pPr>
            <w:r w:rsidRPr="007771B6">
              <w:rPr>
                <w:rStyle w:val="Questionlabel"/>
                <w:b w:val="0"/>
              </w:rPr>
              <w:t xml:space="preserve">General Contact </w:t>
            </w:r>
          </w:p>
        </w:tc>
        <w:tc>
          <w:tcPr>
            <w:tcW w:w="4678" w:type="dxa"/>
            <w:tcBorders>
              <w:top w:val="single" w:sz="4" w:space="0" w:color="auto"/>
              <w:left w:val="single" w:sz="4" w:space="0" w:color="auto"/>
              <w:bottom w:val="single" w:sz="4" w:space="0" w:color="auto"/>
              <w:right w:val="single" w:sz="4" w:space="0" w:color="auto"/>
            </w:tcBorders>
          </w:tcPr>
          <w:p w:rsidR="00E42EF5" w:rsidRPr="00E42EF5" w:rsidRDefault="00E42EF5" w:rsidP="00DC2C2F">
            <w:pPr>
              <w:rPr>
                <w:rStyle w:val="Questionlabel"/>
                <w:b w:val="0"/>
              </w:rPr>
            </w:pPr>
            <w:r w:rsidRPr="00E42EF5">
              <w:rPr>
                <w:rStyle w:val="Questionlabel"/>
                <w:b w:val="0"/>
              </w:rPr>
              <w:t xml:space="preserve">e: </w:t>
            </w:r>
            <w:hyperlink r:id="rId36" w:history="1">
              <w:r w:rsidRPr="00E42EF5">
                <w:rPr>
                  <w:rStyle w:val="Hyperlink"/>
                </w:rPr>
                <w:t>apm4jobs@apm.net.au</w:t>
              </w:r>
            </w:hyperlink>
          </w:p>
          <w:p w:rsidR="00E42EF5" w:rsidRPr="00E42EF5" w:rsidRDefault="00E42EF5" w:rsidP="00DC2C2F">
            <w:pPr>
              <w:rPr>
                <w:rStyle w:val="Questionlabel"/>
                <w:b w:val="0"/>
              </w:rPr>
            </w:pPr>
            <w:proofErr w:type="spellStart"/>
            <w:r w:rsidRPr="00E42EF5">
              <w:rPr>
                <w:rStyle w:val="Questionlabel"/>
                <w:b w:val="0"/>
              </w:rPr>
              <w:t>Ph</w:t>
            </w:r>
            <w:proofErr w:type="spellEnd"/>
            <w:r w:rsidRPr="00E42EF5">
              <w:rPr>
                <w:rStyle w:val="Questionlabel"/>
                <w:b w:val="0"/>
              </w:rPr>
              <w:t>: 1300 366 047</w:t>
            </w:r>
          </w:p>
          <w:p w:rsidR="00E42EF5" w:rsidRPr="00E42EF5" w:rsidRDefault="00E42EF5" w:rsidP="00DC2C2F">
            <w:pPr>
              <w:rPr>
                <w:rStyle w:val="Questionlabel"/>
                <w:b w:val="0"/>
              </w:rPr>
            </w:pPr>
            <w:r w:rsidRPr="00E42EF5">
              <w:rPr>
                <w:rStyle w:val="Questionlabel"/>
                <w:b w:val="0"/>
              </w:rPr>
              <w:t xml:space="preserve">w: </w:t>
            </w:r>
            <w:hyperlink r:id="rId37" w:history="1">
              <w:r w:rsidRPr="00E42EF5">
                <w:rPr>
                  <w:rStyle w:val="Hyperlink"/>
                </w:rPr>
                <w:t>www.apm.net.au</w:t>
              </w:r>
            </w:hyperlink>
          </w:p>
        </w:tc>
        <w:tc>
          <w:tcPr>
            <w:tcW w:w="1332" w:type="dxa"/>
            <w:tcBorders>
              <w:top w:val="single" w:sz="4" w:space="0" w:color="auto"/>
              <w:left w:val="single" w:sz="4" w:space="0" w:color="auto"/>
              <w:bottom w:val="single" w:sz="4" w:space="0" w:color="auto"/>
              <w:right w:val="single" w:sz="4" w:space="0" w:color="auto"/>
            </w:tcBorders>
          </w:tcPr>
          <w:p w:rsidR="00E42EF5" w:rsidRPr="00E42EF5" w:rsidRDefault="00E42EF5" w:rsidP="00DC2C2F">
            <w:pPr>
              <w:rPr>
                <w:rStyle w:val="Questionlabel"/>
                <w:b w:val="0"/>
              </w:rPr>
            </w:pPr>
            <w:r w:rsidRPr="00E42EF5">
              <w:rPr>
                <w:rStyle w:val="Questionlabel"/>
                <w:b w:val="0"/>
              </w:rPr>
              <w:t>Casuarina,</w:t>
            </w:r>
          </w:p>
          <w:p w:rsidR="00E42EF5" w:rsidRPr="00E42EF5" w:rsidRDefault="00E42EF5" w:rsidP="00DC2C2F">
            <w:pPr>
              <w:rPr>
                <w:rStyle w:val="Questionlabel"/>
                <w:b w:val="0"/>
              </w:rPr>
            </w:pPr>
            <w:r w:rsidRPr="00E42EF5">
              <w:rPr>
                <w:rStyle w:val="Questionlabel"/>
                <w:b w:val="0"/>
              </w:rPr>
              <w:t>Fannie Bay,</w:t>
            </w:r>
          </w:p>
          <w:p w:rsidR="00E42EF5" w:rsidRPr="00E42EF5" w:rsidRDefault="00E42EF5" w:rsidP="00DC2C2F">
            <w:pPr>
              <w:rPr>
                <w:rStyle w:val="Questionlabel"/>
                <w:b w:val="0"/>
              </w:rPr>
            </w:pPr>
            <w:r w:rsidRPr="00E42EF5">
              <w:rPr>
                <w:rStyle w:val="Questionlabel"/>
                <w:b w:val="0"/>
              </w:rPr>
              <w:t>Palmerston,</w:t>
            </w:r>
          </w:p>
          <w:p w:rsidR="00E42EF5" w:rsidRPr="00E42EF5" w:rsidRDefault="00E42EF5" w:rsidP="00DC2C2F">
            <w:pPr>
              <w:rPr>
                <w:rStyle w:val="Questionlabel"/>
                <w:b w:val="0"/>
              </w:rPr>
            </w:pPr>
            <w:r w:rsidRPr="00E42EF5">
              <w:rPr>
                <w:rStyle w:val="Questionlabel"/>
                <w:b w:val="0"/>
              </w:rPr>
              <w:t>Alice Springs</w:t>
            </w:r>
          </w:p>
        </w:tc>
      </w:tr>
      <w:tr w:rsidR="00E42EF5" w:rsidRPr="00E42EF5" w:rsidTr="003D7580">
        <w:trPr>
          <w:trHeight w:val="27"/>
        </w:trPr>
        <w:tc>
          <w:tcPr>
            <w:tcW w:w="2212"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E42EF5" w:rsidRPr="007771B6" w:rsidRDefault="00E42EF5" w:rsidP="00DC2C2F">
            <w:pPr>
              <w:rPr>
                <w:rStyle w:val="Questionlabel"/>
                <w:b w:val="0"/>
              </w:rPr>
            </w:pPr>
            <w:r w:rsidRPr="007771B6">
              <w:rPr>
                <w:rStyle w:val="Questionlabel"/>
                <w:b w:val="0"/>
              </w:rPr>
              <w:t>Mission Australia</w:t>
            </w:r>
          </w:p>
        </w:tc>
        <w:tc>
          <w:tcPr>
            <w:tcW w:w="2126" w:type="dxa"/>
            <w:tcBorders>
              <w:top w:val="single" w:sz="4" w:space="0" w:color="auto"/>
              <w:left w:val="single" w:sz="4" w:space="0" w:color="auto"/>
              <w:bottom w:val="single" w:sz="4" w:space="0" w:color="auto"/>
              <w:right w:val="single" w:sz="4" w:space="0" w:color="auto"/>
            </w:tcBorders>
          </w:tcPr>
          <w:p w:rsidR="00E15F5E" w:rsidRPr="007771B6" w:rsidRDefault="00E15F5E" w:rsidP="00DC2C2F">
            <w:pPr>
              <w:rPr>
                <w:rStyle w:val="Questionlabel"/>
                <w:b w:val="0"/>
              </w:rPr>
            </w:pPr>
            <w:r w:rsidRPr="007771B6">
              <w:rPr>
                <w:rStyle w:val="Questionlabel"/>
                <w:b w:val="0"/>
              </w:rPr>
              <w:t>Alison Neibling</w:t>
            </w:r>
          </w:p>
          <w:p w:rsidR="00E15F5E" w:rsidRPr="007771B6" w:rsidRDefault="00E15F5E" w:rsidP="00DC2C2F">
            <w:pPr>
              <w:rPr>
                <w:rStyle w:val="Questionlabel"/>
                <w:b w:val="0"/>
              </w:rPr>
            </w:pPr>
          </w:p>
          <w:p w:rsidR="00CE1FA3" w:rsidRPr="007771B6" w:rsidRDefault="00CE1FA3" w:rsidP="00DC2C2F">
            <w:pPr>
              <w:rPr>
                <w:rStyle w:val="Questionlabel"/>
                <w:b w:val="0"/>
              </w:rPr>
            </w:pPr>
            <w:r w:rsidRPr="007771B6">
              <w:rPr>
                <w:rStyle w:val="Questionlabel"/>
                <w:b w:val="0"/>
              </w:rPr>
              <w:t>Ciara Kelehan</w:t>
            </w:r>
          </w:p>
          <w:p w:rsidR="00CE1FA3" w:rsidRPr="007771B6" w:rsidRDefault="00CE1FA3" w:rsidP="00DC2C2F">
            <w:pPr>
              <w:rPr>
                <w:rStyle w:val="Questionlabel"/>
                <w:b w:val="0"/>
              </w:rPr>
            </w:pPr>
          </w:p>
          <w:p w:rsidR="00E42EF5" w:rsidRPr="007771B6" w:rsidRDefault="00E42EF5" w:rsidP="00DC2C2F">
            <w:pPr>
              <w:rPr>
                <w:rStyle w:val="Questionlabel"/>
                <w:b w:val="0"/>
              </w:rPr>
            </w:pPr>
            <w:r w:rsidRPr="007771B6">
              <w:rPr>
                <w:rStyle w:val="Questionlabel"/>
                <w:b w:val="0"/>
              </w:rPr>
              <w:t>Antanella Kyle</w:t>
            </w:r>
          </w:p>
          <w:p w:rsidR="00E42EF5" w:rsidRPr="007771B6" w:rsidRDefault="00E42EF5" w:rsidP="00DC2C2F">
            <w:pPr>
              <w:rPr>
                <w:rStyle w:val="Questionlabel"/>
                <w:b w:val="0"/>
              </w:rPr>
            </w:pPr>
          </w:p>
          <w:p w:rsidR="00E42EF5" w:rsidRPr="007771B6" w:rsidRDefault="00E42EF5" w:rsidP="00DC2C2F">
            <w:pPr>
              <w:rPr>
                <w:rStyle w:val="Questionlabel"/>
                <w:b w:val="0"/>
              </w:rPr>
            </w:pPr>
            <w:r w:rsidRPr="007771B6">
              <w:rPr>
                <w:rStyle w:val="Questionlabel"/>
                <w:b w:val="0"/>
              </w:rPr>
              <w:t xml:space="preserve">General Contact </w:t>
            </w:r>
          </w:p>
        </w:tc>
        <w:tc>
          <w:tcPr>
            <w:tcW w:w="4678" w:type="dxa"/>
            <w:tcBorders>
              <w:top w:val="single" w:sz="4" w:space="0" w:color="auto"/>
              <w:left w:val="single" w:sz="4" w:space="0" w:color="auto"/>
              <w:bottom w:val="single" w:sz="4" w:space="0" w:color="auto"/>
              <w:right w:val="single" w:sz="4" w:space="0" w:color="auto"/>
            </w:tcBorders>
          </w:tcPr>
          <w:p w:rsidR="00E15F5E" w:rsidRDefault="00CE1FA3" w:rsidP="00DC2C2F">
            <w:pPr>
              <w:rPr>
                <w:rStyle w:val="Questionlabel"/>
                <w:b w:val="0"/>
              </w:rPr>
            </w:pPr>
            <w:r>
              <w:rPr>
                <w:rStyle w:val="Questionlabel"/>
                <w:b w:val="0"/>
              </w:rPr>
              <w:t xml:space="preserve">e: </w:t>
            </w:r>
            <w:hyperlink r:id="rId38" w:history="1">
              <w:r w:rsidR="00E15F5E" w:rsidRPr="00625569">
                <w:rPr>
                  <w:rStyle w:val="Hyperlink"/>
                </w:rPr>
                <w:t>neiblinga@missionaustralia.com.au</w:t>
              </w:r>
            </w:hyperlink>
          </w:p>
          <w:p w:rsidR="00E15F5E" w:rsidRDefault="00E15F5E" w:rsidP="00DC2C2F">
            <w:pPr>
              <w:rPr>
                <w:rStyle w:val="Questionlabel"/>
                <w:b w:val="0"/>
              </w:rPr>
            </w:pPr>
            <w:proofErr w:type="spellStart"/>
            <w:r>
              <w:rPr>
                <w:rStyle w:val="Questionlabel"/>
                <w:b w:val="0"/>
              </w:rPr>
              <w:t>Ph</w:t>
            </w:r>
            <w:proofErr w:type="spellEnd"/>
            <w:r>
              <w:rPr>
                <w:rStyle w:val="Questionlabel"/>
                <w:b w:val="0"/>
              </w:rPr>
              <w:t xml:space="preserve">: </w:t>
            </w:r>
            <w:r w:rsidR="006F0FFD">
              <w:rPr>
                <w:rStyle w:val="Questionlabel"/>
                <w:b w:val="0"/>
              </w:rPr>
              <w:t>0428 217 091</w:t>
            </w:r>
          </w:p>
          <w:p w:rsidR="00CE1FA3" w:rsidRDefault="00E15F5E" w:rsidP="00DC2C2F">
            <w:pPr>
              <w:rPr>
                <w:rStyle w:val="Questionlabel"/>
                <w:b w:val="0"/>
              </w:rPr>
            </w:pPr>
            <w:r>
              <w:rPr>
                <w:rStyle w:val="Questionlabel"/>
                <w:b w:val="0"/>
              </w:rPr>
              <w:t xml:space="preserve">e: </w:t>
            </w:r>
            <w:hyperlink r:id="rId39" w:history="1">
              <w:r w:rsidR="00CE1FA3" w:rsidRPr="00E07302">
                <w:rPr>
                  <w:rStyle w:val="Hyperlink"/>
                </w:rPr>
                <w:t>kelehanc@missionaustralia.com.au</w:t>
              </w:r>
            </w:hyperlink>
          </w:p>
          <w:p w:rsidR="00CE1FA3" w:rsidRDefault="00CE1FA3" w:rsidP="00DC2C2F">
            <w:pPr>
              <w:rPr>
                <w:rStyle w:val="Questionlabel"/>
                <w:b w:val="0"/>
              </w:rPr>
            </w:pPr>
            <w:proofErr w:type="spellStart"/>
            <w:r>
              <w:rPr>
                <w:rStyle w:val="Questionlabel"/>
                <w:b w:val="0"/>
              </w:rPr>
              <w:t>Ph</w:t>
            </w:r>
            <w:proofErr w:type="spellEnd"/>
            <w:r>
              <w:rPr>
                <w:rStyle w:val="Questionlabel"/>
                <w:b w:val="0"/>
              </w:rPr>
              <w:t>: 0490 890 793</w:t>
            </w:r>
          </w:p>
          <w:p w:rsidR="00E42EF5" w:rsidRPr="00E42EF5" w:rsidRDefault="00E42EF5" w:rsidP="00DC2C2F">
            <w:r w:rsidRPr="00E42EF5">
              <w:rPr>
                <w:rStyle w:val="Questionlabel"/>
                <w:b w:val="0"/>
              </w:rPr>
              <w:t xml:space="preserve">e: </w:t>
            </w:r>
            <w:hyperlink r:id="rId40" w:history="1">
              <w:r w:rsidRPr="00E42EF5">
                <w:rPr>
                  <w:rStyle w:val="Hyperlink"/>
                </w:rPr>
                <w:t>kylea@missionaustralia.com.au</w:t>
              </w:r>
            </w:hyperlink>
          </w:p>
          <w:p w:rsidR="00E42EF5" w:rsidRPr="00E42EF5" w:rsidRDefault="00E42EF5" w:rsidP="00DC2C2F">
            <w:pPr>
              <w:rPr>
                <w:rStyle w:val="Questionlabel"/>
                <w:b w:val="0"/>
              </w:rPr>
            </w:pPr>
            <w:proofErr w:type="spellStart"/>
            <w:r w:rsidRPr="00E42EF5">
              <w:rPr>
                <w:rStyle w:val="Questionlabel"/>
                <w:b w:val="0"/>
              </w:rPr>
              <w:t>Ph</w:t>
            </w:r>
            <w:proofErr w:type="spellEnd"/>
            <w:r w:rsidRPr="00E42EF5">
              <w:rPr>
                <w:rStyle w:val="Questionlabel"/>
                <w:b w:val="0"/>
              </w:rPr>
              <w:t>: 0490 890 202</w:t>
            </w:r>
          </w:p>
          <w:p w:rsidR="00E42EF5" w:rsidRPr="00E42EF5" w:rsidRDefault="00E42EF5" w:rsidP="00DC2C2F">
            <w:pPr>
              <w:rPr>
                <w:rStyle w:val="Questionlabel"/>
                <w:b w:val="0"/>
              </w:rPr>
            </w:pPr>
            <w:r w:rsidRPr="00E42EF5">
              <w:rPr>
                <w:rStyle w:val="Questionlabel"/>
                <w:b w:val="0"/>
              </w:rPr>
              <w:t xml:space="preserve">e: </w:t>
            </w:r>
            <w:hyperlink r:id="rId41" w:history="1">
              <w:r w:rsidRPr="00E42EF5">
                <w:rPr>
                  <w:rStyle w:val="Hyperlink"/>
                </w:rPr>
                <w:t>adminnt@missionaustralia.com.au</w:t>
              </w:r>
            </w:hyperlink>
          </w:p>
          <w:p w:rsidR="00E42EF5" w:rsidRPr="00E42EF5" w:rsidRDefault="00E42EF5" w:rsidP="00DC2C2F">
            <w:pPr>
              <w:rPr>
                <w:rStyle w:val="Questionlabel"/>
                <w:b w:val="0"/>
              </w:rPr>
            </w:pPr>
            <w:proofErr w:type="spellStart"/>
            <w:r w:rsidRPr="00E42EF5">
              <w:rPr>
                <w:rStyle w:val="Questionlabel"/>
                <w:b w:val="0"/>
              </w:rPr>
              <w:t>Ph</w:t>
            </w:r>
            <w:proofErr w:type="spellEnd"/>
            <w:r w:rsidRPr="00E42EF5">
              <w:rPr>
                <w:rStyle w:val="Questionlabel"/>
                <w:b w:val="0"/>
              </w:rPr>
              <w:t>: 08 8935 0916</w:t>
            </w:r>
          </w:p>
          <w:p w:rsidR="00E42EF5" w:rsidRPr="00E42EF5" w:rsidRDefault="00E42EF5" w:rsidP="00DC2C2F">
            <w:pPr>
              <w:rPr>
                <w:rStyle w:val="Questionlabel"/>
                <w:b w:val="0"/>
              </w:rPr>
            </w:pPr>
            <w:r w:rsidRPr="00E42EF5">
              <w:rPr>
                <w:rStyle w:val="Questionlabel"/>
                <w:b w:val="0"/>
              </w:rPr>
              <w:t xml:space="preserve">w: </w:t>
            </w:r>
            <w:hyperlink r:id="rId42" w:history="1">
              <w:r w:rsidRPr="00E42EF5">
                <w:rPr>
                  <w:rStyle w:val="Hyperlink"/>
                </w:rPr>
                <w:t>www.missionaustralia.com.au</w:t>
              </w:r>
            </w:hyperlink>
          </w:p>
        </w:tc>
        <w:tc>
          <w:tcPr>
            <w:tcW w:w="1332" w:type="dxa"/>
            <w:tcBorders>
              <w:top w:val="single" w:sz="4" w:space="0" w:color="auto"/>
              <w:left w:val="single" w:sz="4" w:space="0" w:color="auto"/>
              <w:bottom w:val="single" w:sz="4" w:space="0" w:color="auto"/>
              <w:right w:val="single" w:sz="4" w:space="0" w:color="auto"/>
            </w:tcBorders>
          </w:tcPr>
          <w:p w:rsidR="00CE1FA3" w:rsidRDefault="00CE1FA3" w:rsidP="00DC2C2F">
            <w:pPr>
              <w:rPr>
                <w:rStyle w:val="Questionlabel"/>
                <w:b w:val="0"/>
              </w:rPr>
            </w:pPr>
            <w:r>
              <w:rPr>
                <w:rStyle w:val="Questionlabel"/>
                <w:b w:val="0"/>
              </w:rPr>
              <w:t>Casuarina</w:t>
            </w:r>
          </w:p>
          <w:p w:rsidR="00CE1FA3" w:rsidRDefault="00CE1FA3" w:rsidP="00DC2C2F">
            <w:pPr>
              <w:rPr>
                <w:rStyle w:val="Questionlabel"/>
                <w:b w:val="0"/>
              </w:rPr>
            </w:pPr>
          </w:p>
          <w:p w:rsidR="00E42EF5" w:rsidRPr="00E42EF5" w:rsidRDefault="00E42EF5" w:rsidP="00DC2C2F">
            <w:pPr>
              <w:rPr>
                <w:rStyle w:val="Questionlabel"/>
                <w:b w:val="0"/>
              </w:rPr>
            </w:pPr>
            <w:r w:rsidRPr="00E42EF5">
              <w:rPr>
                <w:rStyle w:val="Questionlabel"/>
                <w:b w:val="0"/>
              </w:rPr>
              <w:t>Palmerston</w:t>
            </w:r>
          </w:p>
        </w:tc>
      </w:tr>
      <w:tr w:rsidR="00E42EF5" w:rsidRPr="00E42EF5" w:rsidTr="003D7580">
        <w:trPr>
          <w:trHeight w:val="27"/>
        </w:trPr>
        <w:tc>
          <w:tcPr>
            <w:tcW w:w="2212"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E42EF5" w:rsidRPr="007771B6" w:rsidRDefault="00E42EF5" w:rsidP="00DC2C2F">
            <w:pPr>
              <w:rPr>
                <w:rStyle w:val="Questionlabel"/>
                <w:b w:val="0"/>
              </w:rPr>
            </w:pPr>
            <w:proofErr w:type="spellStart"/>
            <w:r w:rsidRPr="007771B6">
              <w:rPr>
                <w:rStyle w:val="Questionlabel"/>
                <w:b w:val="0"/>
              </w:rPr>
              <w:t>AimBig</w:t>
            </w:r>
            <w:proofErr w:type="spellEnd"/>
            <w:r w:rsidRPr="007771B6">
              <w:rPr>
                <w:rStyle w:val="Questionlabel"/>
                <w:b w:val="0"/>
              </w:rPr>
              <w:t xml:space="preserve"> Employment</w:t>
            </w:r>
          </w:p>
        </w:tc>
        <w:tc>
          <w:tcPr>
            <w:tcW w:w="2126" w:type="dxa"/>
            <w:tcBorders>
              <w:top w:val="single" w:sz="4" w:space="0" w:color="auto"/>
              <w:left w:val="single" w:sz="4" w:space="0" w:color="auto"/>
              <w:bottom w:val="single" w:sz="4" w:space="0" w:color="auto"/>
              <w:right w:val="single" w:sz="4" w:space="0" w:color="auto"/>
            </w:tcBorders>
          </w:tcPr>
          <w:p w:rsidR="00E42EF5" w:rsidRPr="007771B6" w:rsidRDefault="00765E3D" w:rsidP="00DC2C2F">
            <w:pPr>
              <w:rPr>
                <w:rStyle w:val="Questionlabel"/>
                <w:b w:val="0"/>
                <w:szCs w:val="22"/>
              </w:rPr>
            </w:pPr>
            <w:r w:rsidRPr="007771B6">
              <w:rPr>
                <w:rStyle w:val="Questionlabel"/>
                <w:b w:val="0"/>
                <w:szCs w:val="22"/>
              </w:rPr>
              <w:t>Elise Davis</w:t>
            </w:r>
          </w:p>
          <w:p w:rsidR="00E42EF5" w:rsidRPr="007771B6" w:rsidRDefault="00E42EF5" w:rsidP="00DC2C2F">
            <w:pPr>
              <w:rPr>
                <w:rStyle w:val="Questionlabel"/>
                <w:b w:val="0"/>
              </w:rPr>
            </w:pPr>
          </w:p>
          <w:p w:rsidR="00E42EF5" w:rsidRPr="007771B6" w:rsidRDefault="00E42EF5" w:rsidP="00DC2C2F">
            <w:pPr>
              <w:rPr>
                <w:rStyle w:val="Questionlabel"/>
                <w:b w:val="0"/>
              </w:rPr>
            </w:pPr>
            <w:r w:rsidRPr="007771B6">
              <w:rPr>
                <w:rStyle w:val="Questionlabel"/>
                <w:b w:val="0"/>
              </w:rPr>
              <w:t>General Contact</w:t>
            </w:r>
          </w:p>
        </w:tc>
        <w:tc>
          <w:tcPr>
            <w:tcW w:w="4678" w:type="dxa"/>
            <w:tcBorders>
              <w:top w:val="single" w:sz="4" w:space="0" w:color="auto"/>
              <w:left w:val="single" w:sz="4" w:space="0" w:color="auto"/>
              <w:bottom w:val="single" w:sz="4" w:space="0" w:color="auto"/>
              <w:right w:val="single" w:sz="4" w:space="0" w:color="auto"/>
            </w:tcBorders>
          </w:tcPr>
          <w:p w:rsidR="00E42EF5" w:rsidRPr="00E42EF5" w:rsidRDefault="00E42EF5" w:rsidP="00DC2C2F">
            <w:pPr>
              <w:rPr>
                <w:rStyle w:val="Questionlabel"/>
                <w:b w:val="0"/>
              </w:rPr>
            </w:pPr>
            <w:r w:rsidRPr="00E42EF5">
              <w:rPr>
                <w:rStyle w:val="Questionlabel"/>
                <w:b w:val="0"/>
              </w:rPr>
              <w:t>e:</w:t>
            </w:r>
            <w:r w:rsidRPr="00765E3D">
              <w:rPr>
                <w:rStyle w:val="Questionlabel"/>
                <w:b w:val="0"/>
              </w:rPr>
              <w:t xml:space="preserve"> </w:t>
            </w:r>
            <w:hyperlink r:id="rId43" w:history="1">
              <w:r w:rsidR="00765E3D" w:rsidRPr="00765E3D">
                <w:rPr>
                  <w:rStyle w:val="Hyperlink"/>
                  <w:rFonts w:cs="Calibri Light"/>
                  <w:bCs/>
                </w:rPr>
                <w:t>EDavis@aimbigemployment.com.au</w:t>
              </w:r>
            </w:hyperlink>
          </w:p>
          <w:p w:rsidR="00E42EF5" w:rsidRPr="00E42EF5" w:rsidRDefault="00E42EF5" w:rsidP="00DC2C2F">
            <w:pPr>
              <w:rPr>
                <w:rStyle w:val="Questionlabel"/>
                <w:b w:val="0"/>
              </w:rPr>
            </w:pPr>
            <w:proofErr w:type="spellStart"/>
            <w:r w:rsidRPr="00E42EF5">
              <w:rPr>
                <w:rStyle w:val="Questionlabel"/>
                <w:b w:val="0"/>
              </w:rPr>
              <w:t>Ph</w:t>
            </w:r>
            <w:proofErr w:type="spellEnd"/>
            <w:r w:rsidRPr="00E42EF5">
              <w:rPr>
                <w:rStyle w:val="Questionlabel"/>
                <w:b w:val="0"/>
              </w:rPr>
              <w:t>: 0428 681 419</w:t>
            </w:r>
          </w:p>
          <w:p w:rsidR="00E42EF5" w:rsidRPr="00E42EF5" w:rsidRDefault="00E42EF5" w:rsidP="00DC2C2F">
            <w:pPr>
              <w:rPr>
                <w:rStyle w:val="Questionlabel"/>
                <w:b w:val="0"/>
              </w:rPr>
            </w:pPr>
            <w:r w:rsidRPr="00E42EF5">
              <w:rPr>
                <w:rStyle w:val="Questionlabel"/>
                <w:b w:val="0"/>
              </w:rPr>
              <w:t xml:space="preserve">e: via online </w:t>
            </w:r>
            <w:proofErr w:type="spellStart"/>
            <w:r w:rsidRPr="00E42EF5">
              <w:rPr>
                <w:rStyle w:val="Questionlabel"/>
                <w:b w:val="0"/>
              </w:rPr>
              <w:t>webform</w:t>
            </w:r>
            <w:proofErr w:type="spellEnd"/>
          </w:p>
          <w:p w:rsidR="00E42EF5" w:rsidRPr="00E42EF5" w:rsidRDefault="00E42EF5" w:rsidP="00DC2C2F">
            <w:pPr>
              <w:rPr>
                <w:rStyle w:val="Questionlabel"/>
                <w:b w:val="0"/>
              </w:rPr>
            </w:pPr>
            <w:proofErr w:type="spellStart"/>
            <w:r w:rsidRPr="00E42EF5">
              <w:rPr>
                <w:rStyle w:val="Questionlabel"/>
                <w:b w:val="0"/>
              </w:rPr>
              <w:t>Ph</w:t>
            </w:r>
            <w:proofErr w:type="spellEnd"/>
            <w:r w:rsidRPr="00E42EF5">
              <w:rPr>
                <w:rStyle w:val="Questionlabel"/>
                <w:b w:val="0"/>
              </w:rPr>
              <w:t>: 1300 034 997</w:t>
            </w:r>
          </w:p>
          <w:p w:rsidR="00E42EF5" w:rsidRPr="00E42EF5" w:rsidRDefault="00E42EF5" w:rsidP="00DC2C2F">
            <w:pPr>
              <w:rPr>
                <w:rStyle w:val="Questionlabel"/>
                <w:b w:val="0"/>
              </w:rPr>
            </w:pPr>
            <w:r w:rsidRPr="00E42EF5">
              <w:rPr>
                <w:rStyle w:val="Questionlabel"/>
                <w:b w:val="0"/>
              </w:rPr>
              <w:t xml:space="preserve">w: </w:t>
            </w:r>
            <w:hyperlink r:id="rId44" w:history="1">
              <w:r w:rsidRPr="00E42EF5">
                <w:rPr>
                  <w:rStyle w:val="Hyperlink"/>
                </w:rPr>
                <w:t>www.aimbigemployment.com.au</w:t>
              </w:r>
            </w:hyperlink>
          </w:p>
        </w:tc>
        <w:tc>
          <w:tcPr>
            <w:tcW w:w="1332" w:type="dxa"/>
            <w:tcBorders>
              <w:top w:val="single" w:sz="4" w:space="0" w:color="auto"/>
              <w:left w:val="single" w:sz="4" w:space="0" w:color="auto"/>
              <w:bottom w:val="single" w:sz="4" w:space="0" w:color="auto"/>
              <w:right w:val="single" w:sz="4" w:space="0" w:color="auto"/>
            </w:tcBorders>
          </w:tcPr>
          <w:p w:rsidR="00E42EF5" w:rsidRPr="00E42EF5" w:rsidRDefault="00E42EF5" w:rsidP="00DC2C2F">
            <w:pPr>
              <w:rPr>
                <w:rStyle w:val="Questionlabel"/>
                <w:b w:val="0"/>
              </w:rPr>
            </w:pPr>
            <w:r w:rsidRPr="00E42EF5">
              <w:rPr>
                <w:rStyle w:val="Questionlabel"/>
                <w:b w:val="0"/>
              </w:rPr>
              <w:t>Casuarina</w:t>
            </w:r>
          </w:p>
          <w:p w:rsidR="00E42EF5" w:rsidRPr="00E42EF5" w:rsidRDefault="00E42EF5" w:rsidP="00DC2C2F">
            <w:pPr>
              <w:rPr>
                <w:rStyle w:val="Questionlabel"/>
                <w:b w:val="0"/>
              </w:rPr>
            </w:pPr>
            <w:r w:rsidRPr="00E42EF5">
              <w:rPr>
                <w:rStyle w:val="Questionlabel"/>
                <w:b w:val="0"/>
              </w:rPr>
              <w:t>Berrimah</w:t>
            </w:r>
          </w:p>
        </w:tc>
      </w:tr>
      <w:tr w:rsidR="00E42EF5" w:rsidRPr="00E42EF5" w:rsidTr="003D7580">
        <w:trPr>
          <w:trHeight w:val="27"/>
        </w:trPr>
        <w:tc>
          <w:tcPr>
            <w:tcW w:w="2212"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E42EF5" w:rsidRPr="007771B6" w:rsidRDefault="00E42EF5" w:rsidP="00DC2C2F">
            <w:pPr>
              <w:rPr>
                <w:rStyle w:val="Questionlabel"/>
                <w:b w:val="0"/>
              </w:rPr>
            </w:pPr>
            <w:r w:rsidRPr="007771B6">
              <w:rPr>
                <w:rStyle w:val="Questionlabel"/>
                <w:b w:val="0"/>
              </w:rPr>
              <w:t>Wise Employment Ltd</w:t>
            </w:r>
          </w:p>
        </w:tc>
        <w:tc>
          <w:tcPr>
            <w:tcW w:w="2126" w:type="dxa"/>
            <w:tcBorders>
              <w:top w:val="single" w:sz="4" w:space="0" w:color="auto"/>
              <w:left w:val="single" w:sz="4" w:space="0" w:color="auto"/>
              <w:bottom w:val="single" w:sz="4" w:space="0" w:color="auto"/>
              <w:right w:val="single" w:sz="4" w:space="0" w:color="auto"/>
            </w:tcBorders>
          </w:tcPr>
          <w:p w:rsidR="003D7580" w:rsidRPr="007771B6" w:rsidRDefault="003D7580" w:rsidP="00DC2C2F">
            <w:pPr>
              <w:rPr>
                <w:rStyle w:val="Questionlabel"/>
                <w:b w:val="0"/>
              </w:rPr>
            </w:pPr>
            <w:r w:rsidRPr="007771B6">
              <w:rPr>
                <w:rStyle w:val="Questionlabel"/>
                <w:b w:val="0"/>
              </w:rPr>
              <w:t>Jamal Hope-Cooke</w:t>
            </w:r>
          </w:p>
          <w:p w:rsidR="003D7580" w:rsidRPr="007771B6" w:rsidRDefault="003D7580" w:rsidP="00DC2C2F">
            <w:pPr>
              <w:rPr>
                <w:rStyle w:val="Questionlabel"/>
                <w:b w:val="0"/>
              </w:rPr>
            </w:pPr>
          </w:p>
          <w:p w:rsidR="00925A6A" w:rsidRPr="007771B6" w:rsidRDefault="00925A6A" w:rsidP="00DC2C2F">
            <w:pPr>
              <w:rPr>
                <w:rStyle w:val="Questionlabel"/>
                <w:b w:val="0"/>
              </w:rPr>
            </w:pPr>
            <w:proofErr w:type="spellStart"/>
            <w:r w:rsidRPr="007771B6">
              <w:rPr>
                <w:rStyle w:val="Questionlabel"/>
                <w:b w:val="0"/>
              </w:rPr>
              <w:t>Onkar</w:t>
            </w:r>
            <w:proofErr w:type="spellEnd"/>
            <w:r w:rsidRPr="007771B6">
              <w:rPr>
                <w:rStyle w:val="Questionlabel"/>
                <w:b w:val="0"/>
              </w:rPr>
              <w:t xml:space="preserve"> Sharma</w:t>
            </w:r>
          </w:p>
          <w:p w:rsidR="00925A6A" w:rsidRPr="007771B6" w:rsidRDefault="00925A6A" w:rsidP="00DC2C2F">
            <w:pPr>
              <w:rPr>
                <w:rStyle w:val="Questionlabel"/>
                <w:b w:val="0"/>
              </w:rPr>
            </w:pPr>
          </w:p>
          <w:p w:rsidR="00925A6A" w:rsidRPr="007771B6" w:rsidRDefault="00925A6A" w:rsidP="00DC2C2F">
            <w:pPr>
              <w:rPr>
                <w:rStyle w:val="Questionlabel"/>
                <w:b w:val="0"/>
              </w:rPr>
            </w:pPr>
            <w:r w:rsidRPr="007771B6">
              <w:rPr>
                <w:rStyle w:val="Questionlabel"/>
                <w:b w:val="0"/>
              </w:rPr>
              <w:t>Leigh Russell</w:t>
            </w:r>
          </w:p>
          <w:p w:rsidR="00925A6A" w:rsidRPr="007771B6" w:rsidRDefault="00925A6A" w:rsidP="00DC2C2F">
            <w:pPr>
              <w:rPr>
                <w:rStyle w:val="Questionlabel"/>
                <w:b w:val="0"/>
              </w:rPr>
            </w:pPr>
          </w:p>
          <w:p w:rsidR="00E42EF5" w:rsidRPr="007771B6" w:rsidRDefault="003D7580" w:rsidP="00DC2C2F">
            <w:pPr>
              <w:rPr>
                <w:rStyle w:val="Questionlabel"/>
                <w:b w:val="0"/>
              </w:rPr>
            </w:pPr>
            <w:r w:rsidRPr="007771B6">
              <w:rPr>
                <w:rStyle w:val="Questionlabel"/>
                <w:b w:val="0"/>
              </w:rPr>
              <w:t>General Contact</w:t>
            </w:r>
          </w:p>
          <w:p w:rsidR="003D7580" w:rsidRPr="007771B6" w:rsidRDefault="003D7580" w:rsidP="00DC2C2F">
            <w:pPr>
              <w:rPr>
                <w:rStyle w:val="Questionlabel"/>
                <w:b w:val="0"/>
              </w:rPr>
            </w:pPr>
          </w:p>
          <w:p w:rsidR="00E42EF5" w:rsidRPr="007771B6" w:rsidRDefault="00E42EF5" w:rsidP="00DC2C2F">
            <w:pPr>
              <w:rPr>
                <w:rStyle w:val="Questionlabel"/>
                <w:b w:val="0"/>
              </w:rPr>
            </w:pPr>
          </w:p>
        </w:tc>
        <w:tc>
          <w:tcPr>
            <w:tcW w:w="4678" w:type="dxa"/>
            <w:tcBorders>
              <w:top w:val="single" w:sz="4" w:space="0" w:color="auto"/>
              <w:left w:val="single" w:sz="4" w:space="0" w:color="auto"/>
              <w:bottom w:val="single" w:sz="4" w:space="0" w:color="auto"/>
              <w:right w:val="single" w:sz="4" w:space="0" w:color="auto"/>
            </w:tcBorders>
          </w:tcPr>
          <w:p w:rsidR="003D7580" w:rsidRDefault="00E42EF5" w:rsidP="00DC2C2F">
            <w:pPr>
              <w:rPr>
                <w:rStyle w:val="Questionlabel"/>
                <w:b w:val="0"/>
              </w:rPr>
            </w:pPr>
            <w:r w:rsidRPr="00E42EF5">
              <w:rPr>
                <w:rStyle w:val="Questionlabel"/>
                <w:b w:val="0"/>
              </w:rPr>
              <w:t>e:</w:t>
            </w:r>
            <w:r w:rsidRPr="003D7580">
              <w:rPr>
                <w:rStyle w:val="Questionlabel"/>
                <w:b w:val="0"/>
                <w:sz w:val="20"/>
              </w:rPr>
              <w:t xml:space="preserve"> </w:t>
            </w:r>
            <w:hyperlink r:id="rId45" w:history="1">
              <w:r w:rsidR="003D7580" w:rsidRPr="003D7580">
                <w:rPr>
                  <w:rStyle w:val="Hyperlink"/>
                  <w:sz w:val="20"/>
                </w:rPr>
                <w:t>jamal.hope-cooke@wiseemployment.com.au</w:t>
              </w:r>
            </w:hyperlink>
          </w:p>
          <w:p w:rsidR="003D7580" w:rsidRDefault="003D7580" w:rsidP="00DC2C2F">
            <w:pPr>
              <w:rPr>
                <w:rStyle w:val="Questionlabel"/>
                <w:b w:val="0"/>
              </w:rPr>
            </w:pPr>
            <w:proofErr w:type="spellStart"/>
            <w:r>
              <w:rPr>
                <w:rStyle w:val="Questionlabel"/>
                <w:b w:val="0"/>
              </w:rPr>
              <w:t>Ph</w:t>
            </w:r>
            <w:proofErr w:type="spellEnd"/>
            <w:r>
              <w:rPr>
                <w:rStyle w:val="Questionlabel"/>
                <w:b w:val="0"/>
              </w:rPr>
              <w:t>: 0438 746 882</w:t>
            </w:r>
          </w:p>
          <w:p w:rsidR="00925A6A" w:rsidRDefault="00925A6A" w:rsidP="00DC2C2F">
            <w:pPr>
              <w:rPr>
                <w:rStyle w:val="Questionlabel"/>
                <w:b w:val="0"/>
              </w:rPr>
            </w:pPr>
            <w:r>
              <w:rPr>
                <w:rStyle w:val="Questionlabel"/>
                <w:b w:val="0"/>
              </w:rPr>
              <w:t xml:space="preserve">e: </w:t>
            </w:r>
            <w:hyperlink r:id="rId46" w:history="1">
              <w:r w:rsidRPr="00625569">
                <w:rPr>
                  <w:rStyle w:val="Hyperlink"/>
                </w:rPr>
                <w:t>onkar.sharma@wiseemployment.com.au</w:t>
              </w:r>
            </w:hyperlink>
          </w:p>
          <w:p w:rsidR="00925A6A" w:rsidRDefault="00925A6A" w:rsidP="00DC2C2F">
            <w:pPr>
              <w:rPr>
                <w:rStyle w:val="Questionlabel"/>
                <w:b w:val="0"/>
              </w:rPr>
            </w:pPr>
            <w:proofErr w:type="spellStart"/>
            <w:r>
              <w:rPr>
                <w:rStyle w:val="Questionlabel"/>
                <w:b w:val="0"/>
              </w:rPr>
              <w:t>Ph</w:t>
            </w:r>
            <w:proofErr w:type="spellEnd"/>
            <w:r>
              <w:rPr>
                <w:rStyle w:val="Questionlabel"/>
                <w:b w:val="0"/>
              </w:rPr>
              <w:t>: 0438 896 078</w:t>
            </w:r>
          </w:p>
          <w:p w:rsidR="00925A6A" w:rsidRDefault="00925A6A" w:rsidP="00DC2C2F">
            <w:pPr>
              <w:rPr>
                <w:rStyle w:val="Questionlabel"/>
                <w:b w:val="0"/>
              </w:rPr>
            </w:pPr>
            <w:r>
              <w:rPr>
                <w:rStyle w:val="Questionlabel"/>
                <w:b w:val="0"/>
              </w:rPr>
              <w:t xml:space="preserve">e: </w:t>
            </w:r>
            <w:hyperlink r:id="rId47" w:history="1">
              <w:r w:rsidRPr="00625569">
                <w:rPr>
                  <w:rStyle w:val="Hyperlink"/>
                </w:rPr>
                <w:t>Leigh.russell@wiseemployment.com.au</w:t>
              </w:r>
            </w:hyperlink>
          </w:p>
          <w:p w:rsidR="00925A6A" w:rsidRDefault="00925A6A" w:rsidP="00DC2C2F">
            <w:pPr>
              <w:rPr>
                <w:rStyle w:val="Questionlabel"/>
                <w:b w:val="0"/>
              </w:rPr>
            </w:pPr>
          </w:p>
          <w:p w:rsidR="00E42EF5" w:rsidRPr="003D7580" w:rsidRDefault="003D7580" w:rsidP="00DC2C2F">
            <w:pPr>
              <w:rPr>
                <w:rStyle w:val="Questionlabel"/>
                <w:rFonts w:asciiTheme="minorHAnsi" w:hAnsiTheme="minorHAnsi"/>
                <w:b w:val="0"/>
              </w:rPr>
            </w:pPr>
            <w:r>
              <w:rPr>
                <w:rFonts w:asciiTheme="minorHAnsi" w:hAnsiTheme="minorHAnsi"/>
              </w:rPr>
              <w:t xml:space="preserve">e: </w:t>
            </w:r>
            <w:hyperlink r:id="rId48" w:history="1">
              <w:r w:rsidR="004752CF" w:rsidRPr="003D7580">
                <w:rPr>
                  <w:rStyle w:val="Hyperlink"/>
                  <w:rFonts w:asciiTheme="minorHAnsi" w:hAnsiTheme="minorHAnsi"/>
                </w:rPr>
                <w:t>DES.NT</w:t>
              </w:r>
              <w:r w:rsidR="004752CF" w:rsidRPr="003D7580">
                <w:rPr>
                  <w:rStyle w:val="Hyperlink"/>
                  <w:rFonts w:asciiTheme="minorHAnsi" w:hAnsiTheme="minorHAnsi" w:cs="Calibri Light"/>
                </w:rPr>
                <w:t>@wiseemployment.com.au</w:t>
              </w:r>
            </w:hyperlink>
          </w:p>
          <w:p w:rsidR="00E42EF5" w:rsidRPr="00E42EF5" w:rsidRDefault="004752CF" w:rsidP="00DC2C2F">
            <w:pPr>
              <w:rPr>
                <w:rStyle w:val="Questionlabel"/>
                <w:b w:val="0"/>
              </w:rPr>
            </w:pPr>
            <w:proofErr w:type="spellStart"/>
            <w:r>
              <w:rPr>
                <w:rStyle w:val="Questionlabel"/>
                <w:b w:val="0"/>
              </w:rPr>
              <w:t>Ph</w:t>
            </w:r>
            <w:proofErr w:type="spellEnd"/>
            <w:r>
              <w:rPr>
                <w:rStyle w:val="Questionlabel"/>
                <w:b w:val="0"/>
              </w:rPr>
              <w:t>: 1800 685 105</w:t>
            </w:r>
          </w:p>
          <w:p w:rsidR="00E42EF5" w:rsidRPr="00E42EF5" w:rsidRDefault="00E42EF5" w:rsidP="00DC2C2F">
            <w:pPr>
              <w:rPr>
                <w:rStyle w:val="Questionlabel"/>
                <w:b w:val="0"/>
              </w:rPr>
            </w:pPr>
            <w:r w:rsidRPr="00E42EF5">
              <w:rPr>
                <w:rStyle w:val="Questionlabel"/>
                <w:b w:val="0"/>
              </w:rPr>
              <w:t xml:space="preserve">w: </w:t>
            </w:r>
            <w:hyperlink r:id="rId49" w:history="1">
              <w:r w:rsidRPr="00E42EF5">
                <w:rPr>
                  <w:rStyle w:val="Hyperlink"/>
                </w:rPr>
                <w:t>www.wiseemployment.com.au</w:t>
              </w:r>
            </w:hyperlink>
          </w:p>
        </w:tc>
        <w:tc>
          <w:tcPr>
            <w:tcW w:w="1332" w:type="dxa"/>
            <w:tcBorders>
              <w:top w:val="single" w:sz="4" w:space="0" w:color="auto"/>
              <w:left w:val="single" w:sz="4" w:space="0" w:color="auto"/>
              <w:bottom w:val="single" w:sz="4" w:space="0" w:color="auto"/>
              <w:right w:val="single" w:sz="4" w:space="0" w:color="auto"/>
            </w:tcBorders>
          </w:tcPr>
          <w:p w:rsidR="00E42EF5" w:rsidRPr="00E42EF5" w:rsidRDefault="00E42EF5" w:rsidP="00DC2C2F">
            <w:pPr>
              <w:rPr>
                <w:rStyle w:val="Questionlabel"/>
                <w:b w:val="0"/>
              </w:rPr>
            </w:pPr>
            <w:r w:rsidRPr="00E42EF5">
              <w:rPr>
                <w:rStyle w:val="Questionlabel"/>
                <w:b w:val="0"/>
              </w:rPr>
              <w:t>Darwin City</w:t>
            </w:r>
          </w:p>
          <w:p w:rsidR="00E42EF5" w:rsidRPr="00E42EF5" w:rsidRDefault="00E42EF5" w:rsidP="00DC2C2F">
            <w:pPr>
              <w:rPr>
                <w:rStyle w:val="Questionlabel"/>
                <w:b w:val="0"/>
              </w:rPr>
            </w:pPr>
            <w:r w:rsidRPr="00E42EF5">
              <w:rPr>
                <w:rStyle w:val="Questionlabel"/>
                <w:b w:val="0"/>
              </w:rPr>
              <w:t>Casuarina</w:t>
            </w:r>
          </w:p>
          <w:p w:rsidR="00E42EF5" w:rsidRPr="00E42EF5" w:rsidRDefault="00E42EF5" w:rsidP="00DC2C2F">
            <w:pPr>
              <w:rPr>
                <w:rStyle w:val="Questionlabel"/>
                <w:b w:val="0"/>
              </w:rPr>
            </w:pPr>
            <w:r w:rsidRPr="00E42EF5">
              <w:rPr>
                <w:rStyle w:val="Questionlabel"/>
                <w:b w:val="0"/>
              </w:rPr>
              <w:t>Palmerston</w:t>
            </w:r>
          </w:p>
        </w:tc>
      </w:tr>
      <w:tr w:rsidR="00E42EF5" w:rsidRPr="002C0BEF" w:rsidTr="003D7580">
        <w:trPr>
          <w:trHeight w:val="27"/>
        </w:trPr>
        <w:tc>
          <w:tcPr>
            <w:tcW w:w="2212"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E42EF5" w:rsidRPr="007771B6" w:rsidRDefault="00E42EF5" w:rsidP="00DC2C2F">
            <w:pPr>
              <w:rPr>
                <w:rStyle w:val="Questionlabel"/>
                <w:b w:val="0"/>
              </w:rPr>
            </w:pPr>
            <w:r w:rsidRPr="007771B6">
              <w:rPr>
                <w:rStyle w:val="Questionlabel"/>
                <w:b w:val="0"/>
              </w:rPr>
              <w:lastRenderedPageBreak/>
              <w:t>STEPS Employment Solutions</w:t>
            </w:r>
          </w:p>
        </w:tc>
        <w:tc>
          <w:tcPr>
            <w:tcW w:w="2126" w:type="dxa"/>
            <w:tcBorders>
              <w:top w:val="single" w:sz="4" w:space="0" w:color="auto"/>
              <w:left w:val="single" w:sz="4" w:space="0" w:color="auto"/>
              <w:bottom w:val="single" w:sz="4" w:space="0" w:color="auto"/>
              <w:right w:val="single" w:sz="4" w:space="0" w:color="auto"/>
            </w:tcBorders>
          </w:tcPr>
          <w:p w:rsidR="00E42EF5" w:rsidRPr="007771B6" w:rsidRDefault="00F323B2" w:rsidP="00DC2C2F">
            <w:pPr>
              <w:rPr>
                <w:rStyle w:val="Questionlabel"/>
                <w:b w:val="0"/>
              </w:rPr>
            </w:pPr>
            <w:r w:rsidRPr="007771B6">
              <w:rPr>
                <w:rStyle w:val="Questionlabel"/>
                <w:b w:val="0"/>
              </w:rPr>
              <w:t>Stacey McKeand</w:t>
            </w:r>
          </w:p>
          <w:p w:rsidR="00F323B2" w:rsidRPr="007771B6" w:rsidRDefault="00F323B2" w:rsidP="00DC2C2F">
            <w:pPr>
              <w:rPr>
                <w:rStyle w:val="Questionlabel"/>
                <w:b w:val="0"/>
              </w:rPr>
            </w:pPr>
          </w:p>
          <w:p w:rsidR="00F323B2" w:rsidRPr="007771B6" w:rsidRDefault="00F323B2" w:rsidP="00DC2C2F">
            <w:pPr>
              <w:rPr>
                <w:rStyle w:val="Questionlabel"/>
                <w:b w:val="0"/>
              </w:rPr>
            </w:pPr>
            <w:r w:rsidRPr="007771B6">
              <w:rPr>
                <w:rStyle w:val="Questionlabel"/>
                <w:b w:val="0"/>
              </w:rPr>
              <w:t>Peter Floyd</w:t>
            </w:r>
          </w:p>
          <w:p w:rsidR="00E42EF5" w:rsidRPr="007771B6" w:rsidRDefault="00E42EF5" w:rsidP="00DC2C2F">
            <w:pPr>
              <w:rPr>
                <w:rStyle w:val="Questionlabel"/>
                <w:b w:val="0"/>
              </w:rPr>
            </w:pPr>
          </w:p>
          <w:p w:rsidR="00E42EF5" w:rsidRPr="007771B6" w:rsidRDefault="00E42EF5" w:rsidP="00DC2C2F">
            <w:pPr>
              <w:rPr>
                <w:rStyle w:val="Questionlabel"/>
                <w:b w:val="0"/>
              </w:rPr>
            </w:pPr>
            <w:r w:rsidRPr="007771B6">
              <w:rPr>
                <w:rStyle w:val="Questionlabel"/>
                <w:b w:val="0"/>
              </w:rPr>
              <w:t>General Contact</w:t>
            </w:r>
          </w:p>
        </w:tc>
        <w:tc>
          <w:tcPr>
            <w:tcW w:w="4678" w:type="dxa"/>
            <w:tcBorders>
              <w:top w:val="single" w:sz="4" w:space="0" w:color="auto"/>
              <w:left w:val="single" w:sz="4" w:space="0" w:color="auto"/>
              <w:bottom w:val="single" w:sz="4" w:space="0" w:color="auto"/>
              <w:right w:val="single" w:sz="4" w:space="0" w:color="auto"/>
            </w:tcBorders>
          </w:tcPr>
          <w:p w:rsidR="00E42EF5" w:rsidRPr="00E42EF5" w:rsidRDefault="00E42EF5" w:rsidP="00DC2C2F">
            <w:pPr>
              <w:rPr>
                <w:rStyle w:val="Questionlabel"/>
                <w:b w:val="0"/>
              </w:rPr>
            </w:pPr>
            <w:r w:rsidRPr="00E42EF5">
              <w:rPr>
                <w:rStyle w:val="Questionlabel"/>
                <w:b w:val="0"/>
              </w:rPr>
              <w:t>e:</w:t>
            </w:r>
            <w:r w:rsidRPr="00E42EF5">
              <w:rPr>
                <w:color w:val="1F497D"/>
              </w:rPr>
              <w:t xml:space="preserve"> </w:t>
            </w:r>
            <w:hyperlink r:id="rId50" w:history="1">
              <w:r w:rsidR="00F323B2">
                <w:rPr>
                  <w:rStyle w:val="Hyperlink"/>
                </w:rPr>
                <w:t>staceym@stepsgroup.com.au</w:t>
              </w:r>
            </w:hyperlink>
          </w:p>
          <w:p w:rsidR="00E42EF5" w:rsidRPr="00E42EF5" w:rsidRDefault="00E42EF5" w:rsidP="00DC2C2F">
            <w:pPr>
              <w:rPr>
                <w:rStyle w:val="Questionlabel"/>
                <w:b w:val="0"/>
              </w:rPr>
            </w:pPr>
            <w:proofErr w:type="spellStart"/>
            <w:r w:rsidRPr="00E42EF5">
              <w:rPr>
                <w:rStyle w:val="Questionlabel"/>
                <w:b w:val="0"/>
              </w:rPr>
              <w:t>Ph</w:t>
            </w:r>
            <w:proofErr w:type="spellEnd"/>
            <w:r w:rsidRPr="00E42EF5">
              <w:rPr>
                <w:rStyle w:val="Questionlabel"/>
                <w:b w:val="0"/>
              </w:rPr>
              <w:t xml:space="preserve">: </w:t>
            </w:r>
            <w:r w:rsidR="00F323B2">
              <w:rPr>
                <w:rStyle w:val="Questionlabel"/>
                <w:b w:val="0"/>
              </w:rPr>
              <w:t>07 4727 2600</w:t>
            </w:r>
          </w:p>
          <w:p w:rsidR="00F323B2" w:rsidRDefault="00F323B2" w:rsidP="00DC2C2F">
            <w:r>
              <w:rPr>
                <w:rStyle w:val="Questionlabel"/>
                <w:b w:val="0"/>
              </w:rPr>
              <w:t xml:space="preserve">e: </w:t>
            </w:r>
            <w:hyperlink r:id="rId51" w:history="1">
              <w:r>
                <w:rPr>
                  <w:rStyle w:val="Hyperlink"/>
                </w:rPr>
                <w:t>peterf@stepsgroup.com.au</w:t>
              </w:r>
            </w:hyperlink>
          </w:p>
          <w:p w:rsidR="00F323B2" w:rsidRDefault="00F323B2" w:rsidP="00DC2C2F">
            <w:pPr>
              <w:rPr>
                <w:rStyle w:val="Questionlabel"/>
                <w:b w:val="0"/>
              </w:rPr>
            </w:pPr>
            <w:proofErr w:type="spellStart"/>
            <w:r>
              <w:t>Ph</w:t>
            </w:r>
            <w:proofErr w:type="spellEnd"/>
            <w:r>
              <w:t>: 0474 729 275</w:t>
            </w:r>
          </w:p>
          <w:p w:rsidR="00E42EF5" w:rsidRPr="00E42EF5" w:rsidRDefault="00E42EF5" w:rsidP="00DC2C2F">
            <w:pPr>
              <w:rPr>
                <w:rStyle w:val="Questionlabel"/>
                <w:b w:val="0"/>
              </w:rPr>
            </w:pPr>
            <w:r w:rsidRPr="00E42EF5">
              <w:rPr>
                <w:rStyle w:val="Questionlabel"/>
                <w:b w:val="0"/>
              </w:rPr>
              <w:t xml:space="preserve">e: </w:t>
            </w:r>
            <w:hyperlink r:id="rId52" w:history="1">
              <w:r w:rsidRPr="00E42EF5">
                <w:rPr>
                  <w:rStyle w:val="Hyperlink"/>
                </w:rPr>
                <w:t>alicesprings@stepsgroup.com.au</w:t>
              </w:r>
            </w:hyperlink>
          </w:p>
          <w:p w:rsidR="00E42EF5" w:rsidRPr="00E42EF5" w:rsidRDefault="00E42EF5" w:rsidP="00DC2C2F">
            <w:pPr>
              <w:rPr>
                <w:rStyle w:val="Questionlabel"/>
                <w:b w:val="0"/>
              </w:rPr>
            </w:pPr>
            <w:proofErr w:type="spellStart"/>
            <w:r w:rsidRPr="00E42EF5">
              <w:rPr>
                <w:rStyle w:val="Questionlabel"/>
                <w:b w:val="0"/>
              </w:rPr>
              <w:t>Ph</w:t>
            </w:r>
            <w:proofErr w:type="spellEnd"/>
            <w:r w:rsidRPr="00E42EF5">
              <w:rPr>
                <w:rStyle w:val="Questionlabel"/>
                <w:b w:val="0"/>
              </w:rPr>
              <w:t>; 08 8950 7600</w:t>
            </w:r>
          </w:p>
          <w:p w:rsidR="00E42EF5" w:rsidRPr="00E42EF5" w:rsidRDefault="00E42EF5" w:rsidP="00DC2C2F">
            <w:pPr>
              <w:rPr>
                <w:rStyle w:val="Questionlabel"/>
                <w:b w:val="0"/>
              </w:rPr>
            </w:pPr>
            <w:r w:rsidRPr="00E42EF5">
              <w:rPr>
                <w:rStyle w:val="Questionlabel"/>
                <w:b w:val="0"/>
              </w:rPr>
              <w:t xml:space="preserve">w: </w:t>
            </w:r>
            <w:hyperlink r:id="rId53" w:history="1">
              <w:r w:rsidRPr="00E42EF5">
                <w:rPr>
                  <w:rStyle w:val="Hyperlink"/>
                  <w:sz w:val="20"/>
                </w:rPr>
                <w:t>www.stepsemploymentsolutions.com.au</w:t>
              </w:r>
            </w:hyperlink>
          </w:p>
        </w:tc>
        <w:tc>
          <w:tcPr>
            <w:tcW w:w="1332" w:type="dxa"/>
            <w:tcBorders>
              <w:top w:val="single" w:sz="4" w:space="0" w:color="auto"/>
              <w:left w:val="single" w:sz="4" w:space="0" w:color="auto"/>
              <w:bottom w:val="single" w:sz="4" w:space="0" w:color="auto"/>
              <w:right w:val="single" w:sz="4" w:space="0" w:color="auto"/>
            </w:tcBorders>
          </w:tcPr>
          <w:p w:rsidR="00E42EF5" w:rsidRPr="00E42EF5" w:rsidRDefault="00E42EF5" w:rsidP="00DC2C2F">
            <w:pPr>
              <w:rPr>
                <w:rStyle w:val="Questionlabel"/>
                <w:b w:val="0"/>
              </w:rPr>
            </w:pPr>
            <w:r w:rsidRPr="00E42EF5">
              <w:rPr>
                <w:rStyle w:val="Questionlabel"/>
                <w:b w:val="0"/>
              </w:rPr>
              <w:t>Alice Springs</w:t>
            </w:r>
          </w:p>
        </w:tc>
      </w:tr>
    </w:tbl>
    <w:p w:rsidR="00951A0C" w:rsidRPr="000E3D1F" w:rsidRDefault="00951A0C" w:rsidP="000E3D1F">
      <w:pPr>
        <w:tabs>
          <w:tab w:val="left" w:pos="4120"/>
        </w:tabs>
      </w:pPr>
    </w:p>
    <w:sectPr w:rsidR="00951A0C" w:rsidRPr="000E3D1F" w:rsidSect="000E3D1F">
      <w:pgSz w:w="11906" w:h="16838" w:code="9"/>
      <w:pgMar w:top="426" w:right="794" w:bottom="794" w:left="794" w:header="794"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F2" w:rsidRDefault="00140DF2">
      <w:r>
        <w:separator/>
      </w:r>
    </w:p>
  </w:endnote>
  <w:endnote w:type="continuationSeparator" w:id="0">
    <w:p w:rsidR="00140DF2" w:rsidRDefault="00140DF2">
      <w:r>
        <w:continuationSeparator/>
      </w:r>
    </w:p>
  </w:endnote>
  <w:endnote w:type="continuationNotice" w:id="1">
    <w:p w:rsidR="00140DF2" w:rsidRDefault="00140D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36" w:rsidRPr="00F538BD" w:rsidRDefault="00847D36"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19" name="Picture 1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36" w:rsidRPr="00F538BD" w:rsidRDefault="00847D36"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47D36" w:rsidRPr="00132658" w:rsidTr="0036142E">
      <w:trPr>
        <w:cantSplit/>
        <w:trHeight w:hRule="exact" w:val="850"/>
        <w:tblHeader/>
      </w:trPr>
      <w:tc>
        <w:tcPr>
          <w:tcW w:w="10318" w:type="dxa"/>
          <w:vAlign w:val="bottom"/>
        </w:tcPr>
        <w:p w:rsidR="00847D36" w:rsidRDefault="00847D36" w:rsidP="005C1D3E">
          <w:pPr>
            <w:spacing w:after="0"/>
            <w:rPr>
              <w:rStyle w:val="PageNumber"/>
              <w:b/>
            </w:rPr>
          </w:pPr>
          <w:r>
            <w:rPr>
              <w:rStyle w:val="PageNumber"/>
            </w:rPr>
            <w:t xml:space="preserve">Office of </w:t>
          </w:r>
          <w:sdt>
            <w:sdtPr>
              <w:rPr>
                <w:rStyle w:val="PageNumber"/>
                <w:b/>
              </w:rPr>
              <w:alias w:val="Company"/>
              <w:tag w:val=""/>
              <w:id w:val="-1550452142"/>
              <w:placeholder>
                <w:docPart w:val="132E2D53B602461F9C340645EBD13167"/>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THE COMMISSIONER FOR PUBLIC EMPLOYMENT</w:t>
              </w:r>
            </w:sdtContent>
          </w:sdt>
        </w:p>
        <w:p w:rsidR="00847D36" w:rsidRPr="00CE6614" w:rsidRDefault="00140DF2" w:rsidP="005C1D3E">
          <w:pPr>
            <w:spacing w:after="0"/>
            <w:rPr>
              <w:rStyle w:val="PageNumber"/>
            </w:rPr>
          </w:pPr>
          <w:sdt>
            <w:sdtPr>
              <w:rPr>
                <w:rStyle w:val="PageNumber"/>
              </w:rPr>
              <w:alias w:val="Date"/>
              <w:tag w:val=""/>
              <w:id w:val="1578473972"/>
              <w:placeholder>
                <w:docPart w:val="3FEBA2E60BA74F2CB94A0ABAE5DE0FF3"/>
              </w:placeholder>
              <w:dataBinding w:prefixMappings="xmlns:ns0='http://schemas.microsoft.com/office/2006/coverPageProps' " w:xpath="/ns0:CoverPageProperties[1]/ns0:PublishDate[1]" w:storeItemID="{55AF091B-3C7A-41E3-B477-F2FDAA23CFDA}"/>
              <w15:color w:val="000000"/>
              <w:date w:fullDate="2023-02-10T00:00:00Z">
                <w:dateFormat w:val="d MMMM yyyy"/>
                <w:lid w:val="en-AU"/>
                <w:storeMappedDataAs w:val="dateTime"/>
                <w:calendar w:val="gregorian"/>
              </w:date>
            </w:sdtPr>
            <w:sdtEndPr>
              <w:rPr>
                <w:rStyle w:val="PageNumber"/>
              </w:rPr>
            </w:sdtEndPr>
            <w:sdtContent>
              <w:r w:rsidR="00847D36">
                <w:rPr>
                  <w:rStyle w:val="PageNumber"/>
                </w:rPr>
                <w:t>10 February 2023</w:t>
              </w:r>
            </w:sdtContent>
          </w:sdt>
        </w:p>
        <w:p w:rsidR="00847D36" w:rsidRPr="00AC4488" w:rsidRDefault="00847D36" w:rsidP="005C1D3E">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947C1">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947C1">
            <w:rPr>
              <w:rStyle w:val="PageNumber"/>
              <w:noProof/>
            </w:rPr>
            <w:t>14</w:t>
          </w:r>
          <w:r w:rsidRPr="00AC4488">
            <w:rPr>
              <w:rStyle w:val="PageNumber"/>
            </w:rPr>
            <w:fldChar w:fldCharType="end"/>
          </w:r>
        </w:p>
      </w:tc>
    </w:tr>
  </w:tbl>
  <w:p w:rsidR="00847D36" w:rsidRDefault="00847D36" w:rsidP="005C1D3E">
    <w:pPr>
      <w:pStyle w:val="Hidden"/>
    </w:pPr>
  </w:p>
  <w:p w:rsidR="00847D36" w:rsidRPr="001852AF" w:rsidRDefault="00847D36" w:rsidP="008D2631">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F2" w:rsidRDefault="00140DF2">
      <w:r>
        <w:separator/>
      </w:r>
    </w:p>
  </w:footnote>
  <w:footnote w:type="continuationSeparator" w:id="0">
    <w:p w:rsidR="00140DF2" w:rsidRDefault="00140DF2">
      <w:r>
        <w:continuationSeparator/>
      </w:r>
    </w:p>
  </w:footnote>
  <w:footnote w:type="continuationNotice" w:id="1">
    <w:p w:rsidR="00140DF2" w:rsidRDefault="00140DF2">
      <w:pPr>
        <w:spacing w:after="0"/>
      </w:pPr>
    </w:p>
  </w:footnote>
  <w:footnote w:id="2">
    <w:p w:rsidR="00847D36" w:rsidRDefault="00847D36" w:rsidP="008C3379">
      <w:pPr>
        <w:pStyle w:val="FootnoteText"/>
      </w:pPr>
      <w:r>
        <w:rPr>
          <w:rStyle w:val="FootnoteReference"/>
        </w:rPr>
        <w:footnoteRef/>
      </w:r>
      <w:r>
        <w:t xml:space="preserve"> </w:t>
      </w:r>
      <w:r w:rsidRPr="00956688">
        <w:rPr>
          <w:rFonts w:ascii="Arial" w:hAnsi="Arial" w:cs="Arial"/>
          <w:sz w:val="16"/>
          <w:szCs w:val="16"/>
        </w:rPr>
        <w:t xml:space="preserve">Training funds </w:t>
      </w:r>
      <w:proofErr w:type="gramStart"/>
      <w:r w:rsidRPr="00956688">
        <w:rPr>
          <w:rFonts w:ascii="Arial" w:hAnsi="Arial" w:cs="Arial"/>
          <w:sz w:val="16"/>
          <w:szCs w:val="16"/>
        </w:rPr>
        <w:t>are determined</w:t>
      </w:r>
      <w:proofErr w:type="gramEnd"/>
      <w:r w:rsidRPr="00956688">
        <w:rPr>
          <w:rFonts w:ascii="Arial" w:hAnsi="Arial" w:cs="Arial"/>
          <w:sz w:val="16"/>
          <w:szCs w:val="16"/>
        </w:rPr>
        <w:t xml:space="preserve"> by OCPE on an annual basis</w:t>
      </w:r>
      <w:r>
        <w:rPr>
          <w:rFonts w:ascii="Arial" w:hAnsi="Arial" w:cs="Arial"/>
          <w:sz w:val="16"/>
          <w:szCs w:val="16"/>
        </w:rPr>
        <w:t>.</w:t>
      </w:r>
    </w:p>
  </w:footnote>
  <w:footnote w:id="3">
    <w:p w:rsidR="00847D36" w:rsidRDefault="00847D36" w:rsidP="008C3379">
      <w:pPr>
        <w:pStyle w:val="FootnoteText"/>
      </w:pPr>
      <w:r>
        <w:rPr>
          <w:rStyle w:val="FootnoteReference"/>
        </w:rPr>
        <w:footnoteRef/>
      </w:r>
      <w:r>
        <w:t xml:space="preserve"> </w:t>
      </w:r>
      <w:r w:rsidRPr="00956688">
        <w:rPr>
          <w:rFonts w:ascii="Arial" w:hAnsi="Arial" w:cs="Arial"/>
          <w:sz w:val="16"/>
          <w:szCs w:val="16"/>
        </w:rPr>
        <w:t xml:space="preserve">Training funds </w:t>
      </w:r>
      <w:proofErr w:type="gramStart"/>
      <w:r w:rsidRPr="00956688">
        <w:rPr>
          <w:rFonts w:ascii="Arial" w:hAnsi="Arial" w:cs="Arial"/>
          <w:sz w:val="16"/>
          <w:szCs w:val="16"/>
        </w:rPr>
        <w:t>are determined</w:t>
      </w:r>
      <w:proofErr w:type="gramEnd"/>
      <w:r w:rsidRPr="00956688">
        <w:rPr>
          <w:rFonts w:ascii="Arial" w:hAnsi="Arial" w:cs="Arial"/>
          <w:sz w:val="16"/>
          <w:szCs w:val="16"/>
        </w:rPr>
        <w:t xml:space="preserve"> by OCPE on an annual basis</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36" w:rsidRPr="008E0345" w:rsidRDefault="00140DF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847D36">
          <w:t>Disability Employment Program - 2023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36" w:rsidRDefault="00847D36" w:rsidP="00382BE1">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36" w:rsidRPr="00274F1C" w:rsidRDefault="00847D36"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847D36" w:rsidRPr="00964B22" w:rsidRDefault="00847D36" w:rsidP="008E0345">
        <w:pPr>
          <w:pStyle w:val="Header"/>
          <w:rPr>
            <w:b/>
          </w:rPr>
        </w:pPr>
        <w:r>
          <w:t>Disability Employment Program - 2023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AC06389"/>
    <w:multiLevelType w:val="multilevel"/>
    <w:tmpl w:val="AFFE3B4E"/>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CE45C2C"/>
    <w:multiLevelType w:val="multilevel"/>
    <w:tmpl w:val="B2C48748"/>
    <w:lvl w:ilvl="0">
      <w:start w:val="4"/>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E5E5B3A"/>
    <w:multiLevelType w:val="hybridMultilevel"/>
    <w:tmpl w:val="2BDC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E44E7E"/>
    <w:multiLevelType w:val="multilevel"/>
    <w:tmpl w:val="EDA0C60C"/>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54F37C1"/>
    <w:multiLevelType w:val="multilevel"/>
    <w:tmpl w:val="70AAB7B8"/>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2535209"/>
    <w:multiLevelType w:val="hybridMultilevel"/>
    <w:tmpl w:val="4562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EF4469D"/>
    <w:multiLevelType w:val="hybridMultilevel"/>
    <w:tmpl w:val="7E0AE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DC7069"/>
    <w:multiLevelType w:val="hybridMultilevel"/>
    <w:tmpl w:val="75B88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83845CD"/>
    <w:multiLevelType w:val="hybridMultilevel"/>
    <w:tmpl w:val="0532A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C6470"/>
    <w:multiLevelType w:val="multilevel"/>
    <w:tmpl w:val="FE386D3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5" w15:restartNumberingAfterBreak="0">
    <w:nsid w:val="7E2F1E07"/>
    <w:multiLevelType w:val="hybridMultilevel"/>
    <w:tmpl w:val="50C40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4"/>
  </w:num>
  <w:num w:numId="4">
    <w:abstractNumId w:val="29"/>
  </w:num>
  <w:num w:numId="5">
    <w:abstractNumId w:val="18"/>
  </w:num>
  <w:num w:numId="6">
    <w:abstractNumId w:val="8"/>
  </w:num>
  <w:num w:numId="7">
    <w:abstractNumId w:val="31"/>
  </w:num>
  <w:num w:numId="8">
    <w:abstractNumId w:val="16"/>
  </w:num>
  <w:num w:numId="9">
    <w:abstractNumId w:val="23"/>
  </w:num>
  <w:num w:numId="10">
    <w:abstractNumId w:val="0"/>
  </w:num>
  <w:num w:numId="11">
    <w:abstractNumId w:val="44"/>
  </w:num>
  <w:num w:numId="12">
    <w:abstractNumId w:val="43"/>
  </w:num>
  <w:num w:numId="13">
    <w:abstractNumId w:val="37"/>
  </w:num>
  <w:num w:numId="14">
    <w:abstractNumId w:val="25"/>
  </w:num>
  <w:num w:numId="15">
    <w:abstractNumId w:val="40"/>
  </w:num>
  <w:num w:numId="16">
    <w:abstractNumId w:val="27"/>
  </w:num>
  <w:num w:numId="17">
    <w:abstractNumId w:val="26"/>
  </w:num>
  <w:num w:numId="18">
    <w:abstractNumId w:val="9"/>
  </w:num>
  <w:num w:numId="19">
    <w:abstractNumId w:val="17"/>
  </w:num>
  <w:num w:numId="20">
    <w:abstractNumId w:val="39"/>
  </w:num>
  <w:num w:numId="21">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CA"/>
    <w:rsid w:val="00001DDF"/>
    <w:rsid w:val="0000322D"/>
    <w:rsid w:val="00007670"/>
    <w:rsid w:val="00010036"/>
    <w:rsid w:val="00010665"/>
    <w:rsid w:val="0002393A"/>
    <w:rsid w:val="00027DB8"/>
    <w:rsid w:val="000307A7"/>
    <w:rsid w:val="00031A96"/>
    <w:rsid w:val="000365B9"/>
    <w:rsid w:val="00040BF3"/>
    <w:rsid w:val="0004577F"/>
    <w:rsid w:val="00046C59"/>
    <w:rsid w:val="00051362"/>
    <w:rsid w:val="00051F45"/>
    <w:rsid w:val="00052953"/>
    <w:rsid w:val="0005341A"/>
    <w:rsid w:val="00056DEF"/>
    <w:rsid w:val="00057AE7"/>
    <w:rsid w:val="00063A5C"/>
    <w:rsid w:val="000720BE"/>
    <w:rsid w:val="0007259C"/>
    <w:rsid w:val="00074573"/>
    <w:rsid w:val="00080202"/>
    <w:rsid w:val="00080DCD"/>
    <w:rsid w:val="00080E22"/>
    <w:rsid w:val="00082573"/>
    <w:rsid w:val="000840A3"/>
    <w:rsid w:val="00085062"/>
    <w:rsid w:val="00086A5F"/>
    <w:rsid w:val="000911EF"/>
    <w:rsid w:val="000962C5"/>
    <w:rsid w:val="000A385C"/>
    <w:rsid w:val="000A4317"/>
    <w:rsid w:val="000A559C"/>
    <w:rsid w:val="000B1121"/>
    <w:rsid w:val="000B2CA1"/>
    <w:rsid w:val="000B7F0A"/>
    <w:rsid w:val="000C1187"/>
    <w:rsid w:val="000C3970"/>
    <w:rsid w:val="000D1F29"/>
    <w:rsid w:val="000D447C"/>
    <w:rsid w:val="000D633D"/>
    <w:rsid w:val="000D6FA4"/>
    <w:rsid w:val="000E0962"/>
    <w:rsid w:val="000E342B"/>
    <w:rsid w:val="000E38FB"/>
    <w:rsid w:val="000E3D1F"/>
    <w:rsid w:val="000E5DD2"/>
    <w:rsid w:val="000F2958"/>
    <w:rsid w:val="000F4805"/>
    <w:rsid w:val="00104E7F"/>
    <w:rsid w:val="001117D8"/>
    <w:rsid w:val="001137EC"/>
    <w:rsid w:val="001152F5"/>
    <w:rsid w:val="00117743"/>
    <w:rsid w:val="00117F5B"/>
    <w:rsid w:val="00127543"/>
    <w:rsid w:val="00132658"/>
    <w:rsid w:val="00132703"/>
    <w:rsid w:val="00140DF2"/>
    <w:rsid w:val="00147DED"/>
    <w:rsid w:val="00150DC0"/>
    <w:rsid w:val="00150F19"/>
    <w:rsid w:val="00156CD4"/>
    <w:rsid w:val="00161CC6"/>
    <w:rsid w:val="00164A3E"/>
    <w:rsid w:val="00166FF6"/>
    <w:rsid w:val="00172C77"/>
    <w:rsid w:val="00176123"/>
    <w:rsid w:val="00176925"/>
    <w:rsid w:val="00181620"/>
    <w:rsid w:val="001852AF"/>
    <w:rsid w:val="001957AD"/>
    <w:rsid w:val="001A21F0"/>
    <w:rsid w:val="001A2B7F"/>
    <w:rsid w:val="001A37B2"/>
    <w:rsid w:val="001A3AFD"/>
    <w:rsid w:val="001A496C"/>
    <w:rsid w:val="001A6304"/>
    <w:rsid w:val="001B2B6C"/>
    <w:rsid w:val="001C3C59"/>
    <w:rsid w:val="001D01C4"/>
    <w:rsid w:val="001D52B0"/>
    <w:rsid w:val="001D5A18"/>
    <w:rsid w:val="001D7CA4"/>
    <w:rsid w:val="001E057F"/>
    <w:rsid w:val="001E14EB"/>
    <w:rsid w:val="001E1982"/>
    <w:rsid w:val="001F2879"/>
    <w:rsid w:val="001F59E6"/>
    <w:rsid w:val="00200069"/>
    <w:rsid w:val="00202014"/>
    <w:rsid w:val="00206936"/>
    <w:rsid w:val="00206C6F"/>
    <w:rsid w:val="00206FBD"/>
    <w:rsid w:val="00207746"/>
    <w:rsid w:val="00221220"/>
    <w:rsid w:val="00230031"/>
    <w:rsid w:val="00232BAA"/>
    <w:rsid w:val="00235C01"/>
    <w:rsid w:val="00236878"/>
    <w:rsid w:val="00247343"/>
    <w:rsid w:val="00265C56"/>
    <w:rsid w:val="00265EB7"/>
    <w:rsid w:val="002713AD"/>
    <w:rsid w:val="002716CD"/>
    <w:rsid w:val="00274D4B"/>
    <w:rsid w:val="002806F5"/>
    <w:rsid w:val="00281577"/>
    <w:rsid w:val="0028734E"/>
    <w:rsid w:val="002926BC"/>
    <w:rsid w:val="00293A72"/>
    <w:rsid w:val="002A0160"/>
    <w:rsid w:val="002A30C3"/>
    <w:rsid w:val="002A6F6A"/>
    <w:rsid w:val="002A7712"/>
    <w:rsid w:val="002B38F7"/>
    <w:rsid w:val="002B5591"/>
    <w:rsid w:val="002B6AA4"/>
    <w:rsid w:val="002C1FE9"/>
    <w:rsid w:val="002D3A57"/>
    <w:rsid w:val="002D6036"/>
    <w:rsid w:val="002D7D05"/>
    <w:rsid w:val="002E20C8"/>
    <w:rsid w:val="002E4290"/>
    <w:rsid w:val="002E5B94"/>
    <w:rsid w:val="002E66A6"/>
    <w:rsid w:val="002F0DB1"/>
    <w:rsid w:val="002F2885"/>
    <w:rsid w:val="002F3CF1"/>
    <w:rsid w:val="002F45A1"/>
    <w:rsid w:val="003037F9"/>
    <w:rsid w:val="0030583E"/>
    <w:rsid w:val="00307FE1"/>
    <w:rsid w:val="003164BA"/>
    <w:rsid w:val="003223FE"/>
    <w:rsid w:val="003258E6"/>
    <w:rsid w:val="00342283"/>
    <w:rsid w:val="00343A87"/>
    <w:rsid w:val="00344A36"/>
    <w:rsid w:val="003456F4"/>
    <w:rsid w:val="00347FB6"/>
    <w:rsid w:val="003504FD"/>
    <w:rsid w:val="00350881"/>
    <w:rsid w:val="0035099F"/>
    <w:rsid w:val="00357D55"/>
    <w:rsid w:val="0036142E"/>
    <w:rsid w:val="00363513"/>
    <w:rsid w:val="003657E5"/>
    <w:rsid w:val="0036589C"/>
    <w:rsid w:val="00370B67"/>
    <w:rsid w:val="00371312"/>
    <w:rsid w:val="00371DC7"/>
    <w:rsid w:val="003765C6"/>
    <w:rsid w:val="00376BF0"/>
    <w:rsid w:val="00377B21"/>
    <w:rsid w:val="003812ED"/>
    <w:rsid w:val="00382BE1"/>
    <w:rsid w:val="00384AD4"/>
    <w:rsid w:val="00386F63"/>
    <w:rsid w:val="00390CE3"/>
    <w:rsid w:val="003944D1"/>
    <w:rsid w:val="00394876"/>
    <w:rsid w:val="00394AAF"/>
    <w:rsid w:val="00394CE5"/>
    <w:rsid w:val="003A603E"/>
    <w:rsid w:val="003A6341"/>
    <w:rsid w:val="003B173F"/>
    <w:rsid w:val="003B67FD"/>
    <w:rsid w:val="003B6A61"/>
    <w:rsid w:val="003D320C"/>
    <w:rsid w:val="003D42C0"/>
    <w:rsid w:val="003D5B29"/>
    <w:rsid w:val="003D69DE"/>
    <w:rsid w:val="003D7580"/>
    <w:rsid w:val="003D7818"/>
    <w:rsid w:val="003E2445"/>
    <w:rsid w:val="003E3BB2"/>
    <w:rsid w:val="003F5B58"/>
    <w:rsid w:val="00401606"/>
    <w:rsid w:val="0040222A"/>
    <w:rsid w:val="004047BC"/>
    <w:rsid w:val="00406497"/>
    <w:rsid w:val="004100F7"/>
    <w:rsid w:val="00414CB3"/>
    <w:rsid w:val="0041563D"/>
    <w:rsid w:val="00420CF5"/>
    <w:rsid w:val="00422874"/>
    <w:rsid w:val="00422968"/>
    <w:rsid w:val="00426E25"/>
    <w:rsid w:val="00427D9C"/>
    <w:rsid w:val="00427E7E"/>
    <w:rsid w:val="004433AE"/>
    <w:rsid w:val="00443B6E"/>
    <w:rsid w:val="004521CB"/>
    <w:rsid w:val="0045420A"/>
    <w:rsid w:val="004554D4"/>
    <w:rsid w:val="00461744"/>
    <w:rsid w:val="00466185"/>
    <w:rsid w:val="004668A7"/>
    <w:rsid w:val="00466D96"/>
    <w:rsid w:val="00467747"/>
    <w:rsid w:val="00471C10"/>
    <w:rsid w:val="00473447"/>
    <w:rsid w:val="00473C98"/>
    <w:rsid w:val="00474965"/>
    <w:rsid w:val="004752CF"/>
    <w:rsid w:val="00482DF8"/>
    <w:rsid w:val="004864DE"/>
    <w:rsid w:val="00487E53"/>
    <w:rsid w:val="00494BE5"/>
    <w:rsid w:val="004A0EBA"/>
    <w:rsid w:val="004A2538"/>
    <w:rsid w:val="004B0C15"/>
    <w:rsid w:val="004B35EA"/>
    <w:rsid w:val="004B69E4"/>
    <w:rsid w:val="004B7373"/>
    <w:rsid w:val="004C2BF4"/>
    <w:rsid w:val="004C6C39"/>
    <w:rsid w:val="004D075F"/>
    <w:rsid w:val="004D1B76"/>
    <w:rsid w:val="004D344E"/>
    <w:rsid w:val="004D7B16"/>
    <w:rsid w:val="004E019E"/>
    <w:rsid w:val="004E06EC"/>
    <w:rsid w:val="004E2CB7"/>
    <w:rsid w:val="004F016A"/>
    <w:rsid w:val="004F2206"/>
    <w:rsid w:val="004F7C67"/>
    <w:rsid w:val="00500574"/>
    <w:rsid w:val="00500F94"/>
    <w:rsid w:val="00502FB3"/>
    <w:rsid w:val="00503DE9"/>
    <w:rsid w:val="0050530C"/>
    <w:rsid w:val="00505DEA"/>
    <w:rsid w:val="00507782"/>
    <w:rsid w:val="00512A04"/>
    <w:rsid w:val="005249F5"/>
    <w:rsid w:val="005260F7"/>
    <w:rsid w:val="00532D48"/>
    <w:rsid w:val="00543451"/>
    <w:rsid w:val="00543BD1"/>
    <w:rsid w:val="00546D7E"/>
    <w:rsid w:val="00550CFA"/>
    <w:rsid w:val="00554706"/>
    <w:rsid w:val="00556113"/>
    <w:rsid w:val="00562120"/>
    <w:rsid w:val="00564C12"/>
    <w:rsid w:val="005654B8"/>
    <w:rsid w:val="0057377F"/>
    <w:rsid w:val="005762CC"/>
    <w:rsid w:val="00582D3D"/>
    <w:rsid w:val="00595386"/>
    <w:rsid w:val="005A3621"/>
    <w:rsid w:val="005A4AC0"/>
    <w:rsid w:val="005A5FDF"/>
    <w:rsid w:val="005B0FB7"/>
    <w:rsid w:val="005B122A"/>
    <w:rsid w:val="005B5AC2"/>
    <w:rsid w:val="005C1D3E"/>
    <w:rsid w:val="005C2833"/>
    <w:rsid w:val="005E0A13"/>
    <w:rsid w:val="005E144D"/>
    <w:rsid w:val="005E1500"/>
    <w:rsid w:val="005E3A43"/>
    <w:rsid w:val="005E51A4"/>
    <w:rsid w:val="005F77C7"/>
    <w:rsid w:val="0060030B"/>
    <w:rsid w:val="00602303"/>
    <w:rsid w:val="00616081"/>
    <w:rsid w:val="00620675"/>
    <w:rsid w:val="00622910"/>
    <w:rsid w:val="00625551"/>
    <w:rsid w:val="006365CA"/>
    <w:rsid w:val="006433C3"/>
    <w:rsid w:val="00650F5B"/>
    <w:rsid w:val="00652DC0"/>
    <w:rsid w:val="00654EA0"/>
    <w:rsid w:val="00660584"/>
    <w:rsid w:val="006670D7"/>
    <w:rsid w:val="006710A6"/>
    <w:rsid w:val="006719EA"/>
    <w:rsid w:val="00671F13"/>
    <w:rsid w:val="0067400A"/>
    <w:rsid w:val="006747E0"/>
    <w:rsid w:val="00680788"/>
    <w:rsid w:val="006847AD"/>
    <w:rsid w:val="00690862"/>
    <w:rsid w:val="00690B7D"/>
    <w:rsid w:val="0069114B"/>
    <w:rsid w:val="006A756A"/>
    <w:rsid w:val="006C396A"/>
    <w:rsid w:val="006D1ADA"/>
    <w:rsid w:val="006D66F7"/>
    <w:rsid w:val="006D6D69"/>
    <w:rsid w:val="006E3B5D"/>
    <w:rsid w:val="006F0FFD"/>
    <w:rsid w:val="00702D61"/>
    <w:rsid w:val="00705C9D"/>
    <w:rsid w:val="00705F13"/>
    <w:rsid w:val="00714F1D"/>
    <w:rsid w:val="00715225"/>
    <w:rsid w:val="00720CC6"/>
    <w:rsid w:val="00722DDB"/>
    <w:rsid w:val="0072383C"/>
    <w:rsid w:val="00724728"/>
    <w:rsid w:val="00724F98"/>
    <w:rsid w:val="00730B9B"/>
    <w:rsid w:val="0073182E"/>
    <w:rsid w:val="007332FF"/>
    <w:rsid w:val="007372B0"/>
    <w:rsid w:val="007408F5"/>
    <w:rsid w:val="00741EAE"/>
    <w:rsid w:val="00746A50"/>
    <w:rsid w:val="00755248"/>
    <w:rsid w:val="0076190B"/>
    <w:rsid w:val="00761F7B"/>
    <w:rsid w:val="007634EF"/>
    <w:rsid w:val="0076355D"/>
    <w:rsid w:val="00763A2D"/>
    <w:rsid w:val="00765E3D"/>
    <w:rsid w:val="00774335"/>
    <w:rsid w:val="007761D8"/>
    <w:rsid w:val="007771B6"/>
    <w:rsid w:val="00777795"/>
    <w:rsid w:val="00783A57"/>
    <w:rsid w:val="00784C92"/>
    <w:rsid w:val="007859CD"/>
    <w:rsid w:val="007907E4"/>
    <w:rsid w:val="00796461"/>
    <w:rsid w:val="007A6030"/>
    <w:rsid w:val="007A6A4F"/>
    <w:rsid w:val="007B03F5"/>
    <w:rsid w:val="007B59D3"/>
    <w:rsid w:val="007B5C09"/>
    <w:rsid w:val="007B5DA2"/>
    <w:rsid w:val="007C0966"/>
    <w:rsid w:val="007C19E7"/>
    <w:rsid w:val="007C5CFD"/>
    <w:rsid w:val="007C6D9F"/>
    <w:rsid w:val="007D2B41"/>
    <w:rsid w:val="007D4893"/>
    <w:rsid w:val="007D7697"/>
    <w:rsid w:val="007E69F5"/>
    <w:rsid w:val="007E70CF"/>
    <w:rsid w:val="007E74A4"/>
    <w:rsid w:val="007F263F"/>
    <w:rsid w:val="007F46EA"/>
    <w:rsid w:val="007F5579"/>
    <w:rsid w:val="008002E8"/>
    <w:rsid w:val="0080766E"/>
    <w:rsid w:val="008105BE"/>
    <w:rsid w:val="00811169"/>
    <w:rsid w:val="00815297"/>
    <w:rsid w:val="00817BA1"/>
    <w:rsid w:val="00823022"/>
    <w:rsid w:val="0082634E"/>
    <w:rsid w:val="00826571"/>
    <w:rsid w:val="0082717F"/>
    <w:rsid w:val="008313C4"/>
    <w:rsid w:val="00835434"/>
    <w:rsid w:val="008358C0"/>
    <w:rsid w:val="00842838"/>
    <w:rsid w:val="0084629D"/>
    <w:rsid w:val="00847D36"/>
    <w:rsid w:val="00853415"/>
    <w:rsid w:val="00854EC1"/>
    <w:rsid w:val="00856EBA"/>
    <w:rsid w:val="0085797F"/>
    <w:rsid w:val="00860804"/>
    <w:rsid w:val="00861DC3"/>
    <w:rsid w:val="00863384"/>
    <w:rsid w:val="00867019"/>
    <w:rsid w:val="008735A9"/>
    <w:rsid w:val="00877D20"/>
    <w:rsid w:val="00881C48"/>
    <w:rsid w:val="00885590"/>
    <w:rsid w:val="00885B80"/>
    <w:rsid w:val="00885C30"/>
    <w:rsid w:val="00885E9B"/>
    <w:rsid w:val="00886C9D"/>
    <w:rsid w:val="00892A6A"/>
    <w:rsid w:val="00893C96"/>
    <w:rsid w:val="0089500A"/>
    <w:rsid w:val="00897C94"/>
    <w:rsid w:val="008A033C"/>
    <w:rsid w:val="008A462F"/>
    <w:rsid w:val="008A51A3"/>
    <w:rsid w:val="008A7C12"/>
    <w:rsid w:val="008B03CE"/>
    <w:rsid w:val="008B529E"/>
    <w:rsid w:val="008B7C3D"/>
    <w:rsid w:val="008C17FB"/>
    <w:rsid w:val="008C3379"/>
    <w:rsid w:val="008C3A43"/>
    <w:rsid w:val="008D1B00"/>
    <w:rsid w:val="008D2631"/>
    <w:rsid w:val="008D57B8"/>
    <w:rsid w:val="008E0345"/>
    <w:rsid w:val="008E03FC"/>
    <w:rsid w:val="008E510B"/>
    <w:rsid w:val="00901369"/>
    <w:rsid w:val="00902B13"/>
    <w:rsid w:val="00911941"/>
    <w:rsid w:val="009138A0"/>
    <w:rsid w:val="00925A6A"/>
    <w:rsid w:val="00925F0F"/>
    <w:rsid w:val="00930C91"/>
    <w:rsid w:val="00932F6B"/>
    <w:rsid w:val="009436FF"/>
    <w:rsid w:val="009468BC"/>
    <w:rsid w:val="00951A0C"/>
    <w:rsid w:val="00960A57"/>
    <w:rsid w:val="009616DF"/>
    <w:rsid w:val="00964B22"/>
    <w:rsid w:val="009650A6"/>
    <w:rsid w:val="0096542F"/>
    <w:rsid w:val="00967FA7"/>
    <w:rsid w:val="00971645"/>
    <w:rsid w:val="00977919"/>
    <w:rsid w:val="00983000"/>
    <w:rsid w:val="009870FA"/>
    <w:rsid w:val="009874AE"/>
    <w:rsid w:val="009921C3"/>
    <w:rsid w:val="0099551D"/>
    <w:rsid w:val="009A5897"/>
    <w:rsid w:val="009A5F24"/>
    <w:rsid w:val="009A6CA5"/>
    <w:rsid w:val="009B0B3E"/>
    <w:rsid w:val="009B1913"/>
    <w:rsid w:val="009B1B2F"/>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031D"/>
    <w:rsid w:val="00A22C38"/>
    <w:rsid w:val="00A25193"/>
    <w:rsid w:val="00A26E80"/>
    <w:rsid w:val="00A31AE8"/>
    <w:rsid w:val="00A3296A"/>
    <w:rsid w:val="00A3739D"/>
    <w:rsid w:val="00A37DDA"/>
    <w:rsid w:val="00A37ED8"/>
    <w:rsid w:val="00A44C3F"/>
    <w:rsid w:val="00A44C61"/>
    <w:rsid w:val="00A67D73"/>
    <w:rsid w:val="00A70BD4"/>
    <w:rsid w:val="00A925EC"/>
    <w:rsid w:val="00A929AA"/>
    <w:rsid w:val="00A92B6B"/>
    <w:rsid w:val="00A955A9"/>
    <w:rsid w:val="00AA541E"/>
    <w:rsid w:val="00AB5650"/>
    <w:rsid w:val="00AD0DA4"/>
    <w:rsid w:val="00AD4169"/>
    <w:rsid w:val="00AE25C6"/>
    <w:rsid w:val="00AE306C"/>
    <w:rsid w:val="00AF28C1"/>
    <w:rsid w:val="00AF3B49"/>
    <w:rsid w:val="00AF5CEA"/>
    <w:rsid w:val="00B02EF1"/>
    <w:rsid w:val="00B07C97"/>
    <w:rsid w:val="00B07EA1"/>
    <w:rsid w:val="00B11C67"/>
    <w:rsid w:val="00B15754"/>
    <w:rsid w:val="00B15A27"/>
    <w:rsid w:val="00B2046E"/>
    <w:rsid w:val="00B20E8B"/>
    <w:rsid w:val="00B257E1"/>
    <w:rsid w:val="00B2599A"/>
    <w:rsid w:val="00B2628D"/>
    <w:rsid w:val="00B27AC4"/>
    <w:rsid w:val="00B343CC"/>
    <w:rsid w:val="00B43C75"/>
    <w:rsid w:val="00B47ABC"/>
    <w:rsid w:val="00B5084A"/>
    <w:rsid w:val="00B606A1"/>
    <w:rsid w:val="00B614F7"/>
    <w:rsid w:val="00B61507"/>
    <w:rsid w:val="00B61B26"/>
    <w:rsid w:val="00B675B2"/>
    <w:rsid w:val="00B81261"/>
    <w:rsid w:val="00B8223E"/>
    <w:rsid w:val="00B832AE"/>
    <w:rsid w:val="00B83E5C"/>
    <w:rsid w:val="00B86678"/>
    <w:rsid w:val="00B92F6E"/>
    <w:rsid w:val="00B92F9B"/>
    <w:rsid w:val="00B941B3"/>
    <w:rsid w:val="00B96513"/>
    <w:rsid w:val="00BA1D47"/>
    <w:rsid w:val="00BA66F0"/>
    <w:rsid w:val="00BB2239"/>
    <w:rsid w:val="00BB2AE7"/>
    <w:rsid w:val="00BB6464"/>
    <w:rsid w:val="00BC1BB8"/>
    <w:rsid w:val="00BD7FE1"/>
    <w:rsid w:val="00BE37CA"/>
    <w:rsid w:val="00BE44C8"/>
    <w:rsid w:val="00BE6144"/>
    <w:rsid w:val="00BE635A"/>
    <w:rsid w:val="00BF17E9"/>
    <w:rsid w:val="00BF2ABB"/>
    <w:rsid w:val="00BF5099"/>
    <w:rsid w:val="00BF5345"/>
    <w:rsid w:val="00C0541F"/>
    <w:rsid w:val="00C10F10"/>
    <w:rsid w:val="00C15D4D"/>
    <w:rsid w:val="00C175DC"/>
    <w:rsid w:val="00C30171"/>
    <w:rsid w:val="00C309D8"/>
    <w:rsid w:val="00C43519"/>
    <w:rsid w:val="00C51537"/>
    <w:rsid w:val="00C51557"/>
    <w:rsid w:val="00C52BC3"/>
    <w:rsid w:val="00C560D3"/>
    <w:rsid w:val="00C60850"/>
    <w:rsid w:val="00C61AFA"/>
    <w:rsid w:val="00C61D64"/>
    <w:rsid w:val="00C62099"/>
    <w:rsid w:val="00C64EA3"/>
    <w:rsid w:val="00C72867"/>
    <w:rsid w:val="00C75E81"/>
    <w:rsid w:val="00C75F52"/>
    <w:rsid w:val="00C77575"/>
    <w:rsid w:val="00C800F1"/>
    <w:rsid w:val="00C8347B"/>
    <w:rsid w:val="00C86533"/>
    <w:rsid w:val="00C86609"/>
    <w:rsid w:val="00C92B4C"/>
    <w:rsid w:val="00C947C1"/>
    <w:rsid w:val="00C954F6"/>
    <w:rsid w:val="00CA6BC5"/>
    <w:rsid w:val="00CC61CD"/>
    <w:rsid w:val="00CD5011"/>
    <w:rsid w:val="00CD7AF1"/>
    <w:rsid w:val="00CE071B"/>
    <w:rsid w:val="00CE106D"/>
    <w:rsid w:val="00CE1FA3"/>
    <w:rsid w:val="00CE640F"/>
    <w:rsid w:val="00CE76BC"/>
    <w:rsid w:val="00CF540E"/>
    <w:rsid w:val="00D02F07"/>
    <w:rsid w:val="00D10691"/>
    <w:rsid w:val="00D229BF"/>
    <w:rsid w:val="00D23346"/>
    <w:rsid w:val="00D27EBE"/>
    <w:rsid w:val="00D332A3"/>
    <w:rsid w:val="00D36A49"/>
    <w:rsid w:val="00D517C6"/>
    <w:rsid w:val="00D5647F"/>
    <w:rsid w:val="00D64806"/>
    <w:rsid w:val="00D71D84"/>
    <w:rsid w:val="00D72464"/>
    <w:rsid w:val="00D768EB"/>
    <w:rsid w:val="00D82D1E"/>
    <w:rsid w:val="00D832D9"/>
    <w:rsid w:val="00D90F00"/>
    <w:rsid w:val="00D94F6B"/>
    <w:rsid w:val="00D975C0"/>
    <w:rsid w:val="00DA5285"/>
    <w:rsid w:val="00DB191D"/>
    <w:rsid w:val="00DB3DBE"/>
    <w:rsid w:val="00DB4F91"/>
    <w:rsid w:val="00DB5BBC"/>
    <w:rsid w:val="00DC1EF7"/>
    <w:rsid w:val="00DC1F0F"/>
    <w:rsid w:val="00DC2A32"/>
    <w:rsid w:val="00DC2C2F"/>
    <w:rsid w:val="00DC3117"/>
    <w:rsid w:val="00DC5DD9"/>
    <w:rsid w:val="00DC6D2D"/>
    <w:rsid w:val="00DD56AE"/>
    <w:rsid w:val="00DD64C2"/>
    <w:rsid w:val="00DE33B5"/>
    <w:rsid w:val="00DE5E18"/>
    <w:rsid w:val="00DE6E01"/>
    <w:rsid w:val="00DE715D"/>
    <w:rsid w:val="00DE7FC5"/>
    <w:rsid w:val="00DF0487"/>
    <w:rsid w:val="00DF5EA4"/>
    <w:rsid w:val="00DF7294"/>
    <w:rsid w:val="00E02681"/>
    <w:rsid w:val="00E02792"/>
    <w:rsid w:val="00E034D8"/>
    <w:rsid w:val="00E04CC0"/>
    <w:rsid w:val="00E063F3"/>
    <w:rsid w:val="00E06F49"/>
    <w:rsid w:val="00E15816"/>
    <w:rsid w:val="00E15F5E"/>
    <w:rsid w:val="00E160D5"/>
    <w:rsid w:val="00E239FF"/>
    <w:rsid w:val="00E27D7B"/>
    <w:rsid w:val="00E30556"/>
    <w:rsid w:val="00E30981"/>
    <w:rsid w:val="00E33136"/>
    <w:rsid w:val="00E34D7C"/>
    <w:rsid w:val="00E36C7E"/>
    <w:rsid w:val="00E36F45"/>
    <w:rsid w:val="00E3723D"/>
    <w:rsid w:val="00E42EF5"/>
    <w:rsid w:val="00E44C89"/>
    <w:rsid w:val="00E470F6"/>
    <w:rsid w:val="00E61BA2"/>
    <w:rsid w:val="00E63864"/>
    <w:rsid w:val="00E6403F"/>
    <w:rsid w:val="00E64725"/>
    <w:rsid w:val="00E757FF"/>
    <w:rsid w:val="00E770C4"/>
    <w:rsid w:val="00E84C5A"/>
    <w:rsid w:val="00E861DB"/>
    <w:rsid w:val="00E93406"/>
    <w:rsid w:val="00E956C5"/>
    <w:rsid w:val="00E9579A"/>
    <w:rsid w:val="00E95C39"/>
    <w:rsid w:val="00EA2C39"/>
    <w:rsid w:val="00EB0A3C"/>
    <w:rsid w:val="00EB0A96"/>
    <w:rsid w:val="00EB6644"/>
    <w:rsid w:val="00EB77F9"/>
    <w:rsid w:val="00EC5769"/>
    <w:rsid w:val="00EC6676"/>
    <w:rsid w:val="00EC7D00"/>
    <w:rsid w:val="00ED0304"/>
    <w:rsid w:val="00ED087C"/>
    <w:rsid w:val="00EE1D0F"/>
    <w:rsid w:val="00EE38FA"/>
    <w:rsid w:val="00EE3E2C"/>
    <w:rsid w:val="00EE5D23"/>
    <w:rsid w:val="00EE750D"/>
    <w:rsid w:val="00EF3CA4"/>
    <w:rsid w:val="00EF5E1F"/>
    <w:rsid w:val="00EF7859"/>
    <w:rsid w:val="00F014DA"/>
    <w:rsid w:val="00F02591"/>
    <w:rsid w:val="00F069B5"/>
    <w:rsid w:val="00F14273"/>
    <w:rsid w:val="00F249B9"/>
    <w:rsid w:val="00F323B2"/>
    <w:rsid w:val="00F47483"/>
    <w:rsid w:val="00F5696E"/>
    <w:rsid w:val="00F60EFF"/>
    <w:rsid w:val="00F65C45"/>
    <w:rsid w:val="00F67D2D"/>
    <w:rsid w:val="00F860CC"/>
    <w:rsid w:val="00F90858"/>
    <w:rsid w:val="00F94398"/>
    <w:rsid w:val="00FA4629"/>
    <w:rsid w:val="00FB0845"/>
    <w:rsid w:val="00FB2B56"/>
    <w:rsid w:val="00FB4550"/>
    <w:rsid w:val="00FB4E3A"/>
    <w:rsid w:val="00FC12BF"/>
    <w:rsid w:val="00FC1A7C"/>
    <w:rsid w:val="00FC2C60"/>
    <w:rsid w:val="00FC64AB"/>
    <w:rsid w:val="00FC7980"/>
    <w:rsid w:val="00FD3E6F"/>
    <w:rsid w:val="00FD51B9"/>
    <w:rsid w:val="00FE2A39"/>
    <w:rsid w:val="00FE2EF6"/>
    <w:rsid w:val="00FF336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FBB68"/>
  <w15:docId w15:val="{5A0777CB-A3DB-4C94-B63F-3B8BF151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1C3C59"/>
    <w:pPr>
      <w:numPr>
        <w:numId w:val="11"/>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1C3C59"/>
    <w:pPr>
      <w:numPr>
        <w:ilvl w:val="1"/>
        <w:numId w:val="11"/>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1C3C59"/>
    <w:pPr>
      <w:numPr>
        <w:ilvl w:val="2"/>
        <w:numId w:val="11"/>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1C3C59"/>
    <w:pPr>
      <w:numPr>
        <w:ilvl w:val="3"/>
        <w:numId w:val="11"/>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1"/>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1"/>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1"/>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1"/>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774335"/>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82717F"/>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82717F"/>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634EF"/>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82717F"/>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nhideWhenUsed/>
    <w:rsid w:val="008D2631"/>
    <w:pPr>
      <w:spacing w:after="0"/>
    </w:pPr>
    <w:rPr>
      <w:sz w:val="20"/>
      <w:szCs w:val="20"/>
    </w:rPr>
  </w:style>
  <w:style w:type="character" w:customStyle="1" w:styleId="FootnoteTextChar">
    <w:name w:val="Footnote Text Char"/>
    <w:basedOn w:val="DefaultParagraphFont"/>
    <w:link w:val="FootnoteText"/>
    <w:rsid w:val="008D2631"/>
    <w:rPr>
      <w:rFonts w:ascii="Lato" w:hAnsi="Lato"/>
      <w:sz w:val="20"/>
      <w:szCs w:val="20"/>
    </w:rPr>
  </w:style>
  <w:style w:type="character" w:styleId="FootnoteReference">
    <w:name w:val="footnote reference"/>
    <w:basedOn w:val="DefaultParagraphFont"/>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paragraph" w:customStyle="1" w:styleId="Subheading">
    <w:name w:val="Subheading"/>
    <w:uiPriority w:val="99"/>
    <w:rsid w:val="006365CA"/>
    <w:pPr>
      <w:spacing w:before="360" w:after="360"/>
    </w:pPr>
    <w:rPr>
      <w:rFonts w:eastAsia="Times New Roman" w:cs="Arial"/>
      <w:b/>
      <w:color w:val="CB6015"/>
      <w:sz w:val="36"/>
      <w:szCs w:val="36"/>
      <w:lang w:eastAsia="en-AU"/>
    </w:rPr>
  </w:style>
  <w:style w:type="table" w:customStyle="1" w:styleId="NTGTable10">
    <w:name w:val="NTG Table1"/>
    <w:basedOn w:val="TableGrid"/>
    <w:uiPriority w:val="99"/>
    <w:rsid w:val="003D69DE"/>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3D69DE"/>
    <w:rPr>
      <w:rFonts w:ascii="Lato" w:hAnsi="Lato"/>
      <w:b/>
      <w:bCs/>
      <w:color w:val="C00000"/>
      <w:sz w:val="22"/>
    </w:rPr>
  </w:style>
  <w:style w:type="character" w:customStyle="1" w:styleId="Questionlabel">
    <w:name w:val="Question label"/>
    <w:basedOn w:val="DefaultParagraphFont"/>
    <w:uiPriority w:val="3"/>
    <w:qFormat/>
    <w:rsid w:val="003D69DE"/>
    <w:rPr>
      <w:rFonts w:ascii="Lato" w:hAnsi="Lato"/>
      <w:b/>
      <w:bCs/>
      <w:sz w:val="22"/>
    </w:rPr>
  </w:style>
  <w:style w:type="character" w:styleId="FollowedHyperlink">
    <w:name w:val="FollowedHyperlink"/>
    <w:basedOn w:val="DefaultParagraphFont"/>
    <w:uiPriority w:val="99"/>
    <w:semiHidden/>
    <w:unhideWhenUsed/>
    <w:rsid w:val="009874AE"/>
    <w:rPr>
      <w:color w:val="8C4799" w:themeColor="followedHyperlink"/>
      <w:u w:val="single"/>
    </w:rPr>
  </w:style>
  <w:style w:type="paragraph" w:styleId="BalloonText">
    <w:name w:val="Balloon Text"/>
    <w:basedOn w:val="Normal"/>
    <w:link w:val="BalloonTextChar"/>
    <w:uiPriority w:val="99"/>
    <w:semiHidden/>
    <w:unhideWhenUsed/>
    <w:rsid w:val="004F7C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C67"/>
    <w:rPr>
      <w:rFonts w:ascii="Segoe UI" w:hAnsi="Segoe UI" w:cs="Segoe UI"/>
      <w:sz w:val="18"/>
      <w:szCs w:val="18"/>
    </w:rPr>
  </w:style>
  <w:style w:type="character" w:customStyle="1" w:styleId="veryhardreadability">
    <w:name w:val="veryhardreadability"/>
    <w:basedOn w:val="DefaultParagraphFont"/>
    <w:rsid w:val="00500574"/>
  </w:style>
  <w:style w:type="character" w:customStyle="1" w:styleId="passivevoice">
    <w:name w:val="passivevoice"/>
    <w:basedOn w:val="DefaultParagraphFont"/>
    <w:rsid w:val="00500574"/>
  </w:style>
  <w:style w:type="character" w:customStyle="1" w:styleId="hardreadability">
    <w:name w:val="hardreadability"/>
    <w:basedOn w:val="DefaultParagraphFont"/>
    <w:rsid w:val="00500574"/>
  </w:style>
  <w:style w:type="character" w:customStyle="1" w:styleId="complexword">
    <w:name w:val="complexword"/>
    <w:basedOn w:val="DefaultParagraphFont"/>
    <w:rsid w:val="0050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299265298">
      <w:bodyDiv w:val="1"/>
      <w:marLeft w:val="0"/>
      <w:marRight w:val="0"/>
      <w:marTop w:val="0"/>
      <w:marBottom w:val="0"/>
      <w:divBdr>
        <w:top w:val="none" w:sz="0" w:space="0" w:color="auto"/>
        <w:left w:val="none" w:sz="0" w:space="0" w:color="auto"/>
        <w:bottom w:val="none" w:sz="0" w:space="0" w:color="auto"/>
        <w:right w:val="none" w:sz="0" w:space="0" w:color="auto"/>
      </w:divBdr>
      <w:divsChild>
        <w:div w:id="1322854668">
          <w:marLeft w:val="0"/>
          <w:marRight w:val="0"/>
          <w:marTop w:val="0"/>
          <w:marBottom w:val="0"/>
          <w:divBdr>
            <w:top w:val="none" w:sz="0" w:space="0" w:color="auto"/>
            <w:left w:val="none" w:sz="0" w:space="0" w:color="auto"/>
            <w:bottom w:val="none" w:sz="0" w:space="0" w:color="auto"/>
            <w:right w:val="none" w:sz="0" w:space="0" w:color="auto"/>
          </w:divBdr>
          <w:divsChild>
            <w:div w:id="751976251">
              <w:marLeft w:val="0"/>
              <w:marRight w:val="0"/>
              <w:marTop w:val="0"/>
              <w:marBottom w:val="0"/>
              <w:divBdr>
                <w:top w:val="none" w:sz="0" w:space="0" w:color="auto"/>
                <w:left w:val="none" w:sz="0" w:space="0" w:color="auto"/>
                <w:bottom w:val="none" w:sz="0" w:space="0" w:color="auto"/>
                <w:right w:val="none" w:sz="0" w:space="0" w:color="auto"/>
              </w:divBdr>
              <w:divsChild>
                <w:div w:id="856886964">
                  <w:marLeft w:val="0"/>
                  <w:marRight w:val="0"/>
                  <w:marTop w:val="0"/>
                  <w:marBottom w:val="0"/>
                  <w:divBdr>
                    <w:top w:val="none" w:sz="0" w:space="0" w:color="auto"/>
                    <w:left w:val="none" w:sz="0" w:space="0" w:color="auto"/>
                    <w:bottom w:val="none" w:sz="0" w:space="0" w:color="auto"/>
                    <w:right w:val="none" w:sz="0" w:space="0" w:color="auto"/>
                  </w:divBdr>
                  <w:divsChild>
                    <w:div w:id="1709722273">
                      <w:marLeft w:val="0"/>
                      <w:marRight w:val="0"/>
                      <w:marTop w:val="0"/>
                      <w:marBottom w:val="0"/>
                      <w:divBdr>
                        <w:top w:val="none" w:sz="0" w:space="0" w:color="auto"/>
                        <w:left w:val="none" w:sz="0" w:space="0" w:color="auto"/>
                        <w:bottom w:val="none" w:sz="0" w:space="0" w:color="auto"/>
                        <w:right w:val="none" w:sz="0" w:space="0" w:color="auto"/>
                      </w:divBdr>
                      <w:divsChild>
                        <w:div w:id="174462253">
                          <w:marLeft w:val="0"/>
                          <w:marRight w:val="0"/>
                          <w:marTop w:val="0"/>
                          <w:marBottom w:val="0"/>
                          <w:divBdr>
                            <w:top w:val="none" w:sz="0" w:space="0" w:color="auto"/>
                            <w:left w:val="none" w:sz="0" w:space="0" w:color="auto"/>
                            <w:bottom w:val="none" w:sz="0" w:space="0" w:color="auto"/>
                            <w:right w:val="none" w:sz="0" w:space="0" w:color="auto"/>
                          </w:divBdr>
                          <w:divsChild>
                            <w:div w:id="2017658173">
                              <w:marLeft w:val="0"/>
                              <w:marRight w:val="0"/>
                              <w:marTop w:val="0"/>
                              <w:marBottom w:val="0"/>
                              <w:divBdr>
                                <w:top w:val="none" w:sz="0" w:space="0" w:color="auto"/>
                                <w:left w:val="none" w:sz="0" w:space="0" w:color="auto"/>
                                <w:bottom w:val="none" w:sz="0" w:space="0" w:color="auto"/>
                                <w:right w:val="none" w:sz="0" w:space="0" w:color="auto"/>
                              </w:divBdr>
                              <w:divsChild>
                                <w:div w:id="644700626">
                                  <w:marLeft w:val="0"/>
                                  <w:marRight w:val="0"/>
                                  <w:marTop w:val="0"/>
                                  <w:marBottom w:val="0"/>
                                  <w:divBdr>
                                    <w:top w:val="none" w:sz="0" w:space="0" w:color="auto"/>
                                    <w:left w:val="none" w:sz="0" w:space="0" w:color="auto"/>
                                    <w:bottom w:val="none" w:sz="0" w:space="0" w:color="auto"/>
                                    <w:right w:val="none" w:sz="0" w:space="0" w:color="auto"/>
                                  </w:divBdr>
                                  <w:divsChild>
                                    <w:div w:id="1028214377">
                                      <w:marLeft w:val="0"/>
                                      <w:marRight w:val="0"/>
                                      <w:marTop w:val="0"/>
                                      <w:marBottom w:val="0"/>
                                      <w:divBdr>
                                        <w:top w:val="none" w:sz="0" w:space="0" w:color="auto"/>
                                        <w:left w:val="none" w:sz="0" w:space="0" w:color="auto"/>
                                        <w:bottom w:val="none" w:sz="0" w:space="0" w:color="auto"/>
                                        <w:right w:val="none" w:sz="0" w:space="0" w:color="auto"/>
                                      </w:divBdr>
                                      <w:divsChild>
                                        <w:div w:id="261568224">
                                          <w:marLeft w:val="0"/>
                                          <w:marRight w:val="0"/>
                                          <w:marTop w:val="0"/>
                                          <w:marBottom w:val="0"/>
                                          <w:divBdr>
                                            <w:top w:val="none" w:sz="0" w:space="0" w:color="auto"/>
                                            <w:left w:val="none" w:sz="0" w:space="0" w:color="auto"/>
                                            <w:bottom w:val="none" w:sz="0" w:space="0" w:color="auto"/>
                                            <w:right w:val="none" w:sz="0" w:space="0" w:color="auto"/>
                                          </w:divBdr>
                                          <w:divsChild>
                                            <w:div w:id="1504971747">
                                              <w:marLeft w:val="0"/>
                                              <w:marRight w:val="0"/>
                                              <w:marTop w:val="0"/>
                                              <w:marBottom w:val="0"/>
                                              <w:divBdr>
                                                <w:top w:val="none" w:sz="0" w:space="0" w:color="auto"/>
                                                <w:left w:val="none" w:sz="0" w:space="0" w:color="auto"/>
                                                <w:bottom w:val="none" w:sz="0" w:space="0" w:color="auto"/>
                                                <w:right w:val="none" w:sz="0" w:space="0" w:color="auto"/>
                                              </w:divBdr>
                                              <w:divsChild>
                                                <w:div w:id="20497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277063">
      <w:bodyDiv w:val="1"/>
      <w:marLeft w:val="0"/>
      <w:marRight w:val="0"/>
      <w:marTop w:val="0"/>
      <w:marBottom w:val="0"/>
      <w:divBdr>
        <w:top w:val="none" w:sz="0" w:space="0" w:color="auto"/>
        <w:left w:val="none" w:sz="0" w:space="0" w:color="auto"/>
        <w:bottom w:val="none" w:sz="0" w:space="0" w:color="auto"/>
        <w:right w:val="none" w:sz="0" w:space="0" w:color="auto"/>
      </w:divBdr>
      <w:divsChild>
        <w:div w:id="1962347466">
          <w:marLeft w:val="0"/>
          <w:marRight w:val="0"/>
          <w:marTop w:val="0"/>
          <w:marBottom w:val="0"/>
          <w:divBdr>
            <w:top w:val="none" w:sz="0" w:space="0" w:color="auto"/>
            <w:left w:val="none" w:sz="0" w:space="0" w:color="auto"/>
            <w:bottom w:val="none" w:sz="0" w:space="0" w:color="auto"/>
            <w:right w:val="none" w:sz="0" w:space="0" w:color="auto"/>
          </w:divBdr>
          <w:divsChild>
            <w:div w:id="336660447">
              <w:marLeft w:val="0"/>
              <w:marRight w:val="0"/>
              <w:marTop w:val="0"/>
              <w:marBottom w:val="0"/>
              <w:divBdr>
                <w:top w:val="none" w:sz="0" w:space="0" w:color="auto"/>
                <w:left w:val="none" w:sz="0" w:space="0" w:color="auto"/>
                <w:bottom w:val="none" w:sz="0" w:space="0" w:color="auto"/>
                <w:right w:val="none" w:sz="0" w:space="0" w:color="auto"/>
              </w:divBdr>
              <w:divsChild>
                <w:div w:id="1541824009">
                  <w:marLeft w:val="0"/>
                  <w:marRight w:val="0"/>
                  <w:marTop w:val="0"/>
                  <w:marBottom w:val="0"/>
                  <w:divBdr>
                    <w:top w:val="none" w:sz="0" w:space="0" w:color="auto"/>
                    <w:left w:val="none" w:sz="0" w:space="0" w:color="auto"/>
                    <w:bottom w:val="none" w:sz="0" w:space="0" w:color="auto"/>
                    <w:right w:val="none" w:sz="0" w:space="0" w:color="auto"/>
                  </w:divBdr>
                  <w:divsChild>
                    <w:div w:id="1845587311">
                      <w:marLeft w:val="0"/>
                      <w:marRight w:val="0"/>
                      <w:marTop w:val="0"/>
                      <w:marBottom w:val="0"/>
                      <w:divBdr>
                        <w:top w:val="none" w:sz="0" w:space="0" w:color="auto"/>
                        <w:left w:val="none" w:sz="0" w:space="0" w:color="auto"/>
                        <w:bottom w:val="none" w:sz="0" w:space="0" w:color="auto"/>
                        <w:right w:val="none" w:sz="0" w:space="0" w:color="auto"/>
                      </w:divBdr>
                      <w:divsChild>
                        <w:div w:id="753549493">
                          <w:marLeft w:val="0"/>
                          <w:marRight w:val="0"/>
                          <w:marTop w:val="0"/>
                          <w:marBottom w:val="0"/>
                          <w:divBdr>
                            <w:top w:val="none" w:sz="0" w:space="0" w:color="auto"/>
                            <w:left w:val="none" w:sz="0" w:space="0" w:color="auto"/>
                            <w:bottom w:val="none" w:sz="0" w:space="0" w:color="auto"/>
                            <w:right w:val="none" w:sz="0" w:space="0" w:color="auto"/>
                          </w:divBdr>
                          <w:divsChild>
                            <w:div w:id="993678613">
                              <w:marLeft w:val="0"/>
                              <w:marRight w:val="0"/>
                              <w:marTop w:val="0"/>
                              <w:marBottom w:val="0"/>
                              <w:divBdr>
                                <w:top w:val="none" w:sz="0" w:space="0" w:color="auto"/>
                                <w:left w:val="none" w:sz="0" w:space="0" w:color="auto"/>
                                <w:bottom w:val="none" w:sz="0" w:space="0" w:color="auto"/>
                                <w:right w:val="none" w:sz="0" w:space="0" w:color="auto"/>
                              </w:divBdr>
                              <w:divsChild>
                                <w:div w:id="1708020857">
                                  <w:marLeft w:val="0"/>
                                  <w:marRight w:val="0"/>
                                  <w:marTop w:val="0"/>
                                  <w:marBottom w:val="0"/>
                                  <w:divBdr>
                                    <w:top w:val="none" w:sz="0" w:space="0" w:color="auto"/>
                                    <w:left w:val="none" w:sz="0" w:space="0" w:color="auto"/>
                                    <w:bottom w:val="none" w:sz="0" w:space="0" w:color="auto"/>
                                    <w:right w:val="none" w:sz="0" w:space="0" w:color="auto"/>
                                  </w:divBdr>
                                  <w:divsChild>
                                    <w:div w:id="831331319">
                                      <w:marLeft w:val="0"/>
                                      <w:marRight w:val="0"/>
                                      <w:marTop w:val="0"/>
                                      <w:marBottom w:val="0"/>
                                      <w:divBdr>
                                        <w:top w:val="none" w:sz="0" w:space="0" w:color="auto"/>
                                        <w:left w:val="none" w:sz="0" w:space="0" w:color="auto"/>
                                        <w:bottom w:val="none" w:sz="0" w:space="0" w:color="auto"/>
                                        <w:right w:val="none" w:sz="0" w:space="0" w:color="auto"/>
                                      </w:divBdr>
                                      <w:divsChild>
                                        <w:div w:id="1240478948">
                                          <w:marLeft w:val="0"/>
                                          <w:marRight w:val="0"/>
                                          <w:marTop w:val="0"/>
                                          <w:marBottom w:val="0"/>
                                          <w:divBdr>
                                            <w:top w:val="none" w:sz="0" w:space="0" w:color="auto"/>
                                            <w:left w:val="none" w:sz="0" w:space="0" w:color="auto"/>
                                            <w:bottom w:val="none" w:sz="0" w:space="0" w:color="auto"/>
                                            <w:right w:val="none" w:sz="0" w:space="0" w:color="auto"/>
                                          </w:divBdr>
                                          <w:divsChild>
                                            <w:div w:id="1637371114">
                                              <w:marLeft w:val="0"/>
                                              <w:marRight w:val="0"/>
                                              <w:marTop w:val="0"/>
                                              <w:marBottom w:val="0"/>
                                              <w:divBdr>
                                                <w:top w:val="none" w:sz="0" w:space="0" w:color="auto"/>
                                                <w:left w:val="none" w:sz="0" w:space="0" w:color="auto"/>
                                                <w:bottom w:val="none" w:sz="0" w:space="0" w:color="auto"/>
                                                <w:right w:val="none" w:sz="0" w:space="0" w:color="auto"/>
                                              </w:divBdr>
                                              <w:divsChild>
                                                <w:div w:id="2097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hyperlink" Target="https://www.jobaccess.gov.au/employers/available-support" TargetMode="External"/><Relationship Id="rId39" Type="http://schemas.openxmlformats.org/officeDocument/2006/relationships/hyperlink" Target="mailto:kelehanc@missionaustralia.com.au" TargetMode="External"/><Relationship Id="rId21" Type="http://schemas.openxmlformats.org/officeDocument/2006/relationships/diagramColors" Target="diagrams/colors1.xml"/><Relationship Id="rId34" Type="http://schemas.openxmlformats.org/officeDocument/2006/relationships/hyperlink" Target="https://www.jobaccess.gov.au/find-a-provider?field_geofield_distance%5Borigin%5D=DARWIN&amp;field_geofield_distance%5Bdistance%5D=100&amp;title=&amp;field_service_value=All&amp;page=2" TargetMode="External"/><Relationship Id="rId42" Type="http://schemas.openxmlformats.org/officeDocument/2006/relationships/hyperlink" Target="http://www.missionaustralia.com.au" TargetMode="External"/><Relationship Id="rId47" Type="http://schemas.openxmlformats.org/officeDocument/2006/relationships/hyperlink" Target="mailto:Leigh.russell@wiseemployment.com.au" TargetMode="External"/><Relationship Id="rId50" Type="http://schemas.openxmlformats.org/officeDocument/2006/relationships/hyperlink" Target="mailto:staceym@stepsgroup.com.au" TargetMode="Externa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ocpe.nt.gov.au/__data/assets/pdf_file/0003/247863/Det_2_of_2015.pdf" TargetMode="External"/><Relationship Id="rId25" Type="http://schemas.openxmlformats.org/officeDocument/2006/relationships/hyperlink" Target="http://ntgcentral.nt.gov.au/my-job/inclusion-and-diversity/disability-employment/workplace-adjustments" TargetMode="External"/><Relationship Id="rId33" Type="http://schemas.openxmlformats.org/officeDocument/2006/relationships/hyperlink" Target="mailto:OCPE.Inclusionanddiversity@nt.gov.au" TargetMode="External"/><Relationship Id="rId38" Type="http://schemas.openxmlformats.org/officeDocument/2006/relationships/hyperlink" Target="mailto:neiblinga@missionaustralia.com.au" TargetMode="External"/><Relationship Id="rId46" Type="http://schemas.openxmlformats.org/officeDocument/2006/relationships/hyperlink" Target="mailto:onkar.sharma@wiseemployment.com.au" TargetMode="External"/><Relationship Id="rId2" Type="http://schemas.openxmlformats.org/officeDocument/2006/relationships/customXml" Target="../customXml/item2.xml"/><Relationship Id="rId16" Type="http://schemas.openxmlformats.org/officeDocument/2006/relationships/hyperlink" Target="https://ocpe.nt.gov.au/__data/assets/pdf_file/0003/247863/Det_2_of_2015.pdf" TargetMode="External"/><Relationship Id="rId20" Type="http://schemas.openxmlformats.org/officeDocument/2006/relationships/diagramQuickStyle" Target="diagrams/quickStyle1.xml"/><Relationship Id="rId29" Type="http://schemas.openxmlformats.org/officeDocument/2006/relationships/hyperlink" Target="https://ntgcentral.nt.gov.au/my-job/inclusion-and-diversity/disability-employment" TargetMode="External"/><Relationship Id="rId41" Type="http://schemas.openxmlformats.org/officeDocument/2006/relationships/hyperlink" Target="mailto:adminnt@missionaustralia.com.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yperlink" Target="mailto:OCPE.Inclusionanddiversity@nt.gov.au" TargetMode="External"/><Relationship Id="rId37" Type="http://schemas.openxmlformats.org/officeDocument/2006/relationships/hyperlink" Target="http://www.apm.net.au" TargetMode="External"/><Relationship Id="rId40" Type="http://schemas.openxmlformats.org/officeDocument/2006/relationships/hyperlink" Target="mailto:kylea@missionaustralia.com.au" TargetMode="External"/><Relationship Id="rId45" Type="http://schemas.openxmlformats.org/officeDocument/2006/relationships/hyperlink" Target="mailto:jamal.hope-cooke@wiseemployment.com.au" TargetMode="External"/><Relationship Id="rId53" Type="http://schemas.openxmlformats.org/officeDocument/2006/relationships/hyperlink" Target="http://www.stepsemploymentsolutions.com.au" TargetMode="External"/><Relationship Id="rId5" Type="http://schemas.openxmlformats.org/officeDocument/2006/relationships/settings" Target="settings.xml"/><Relationship Id="rId15" Type="http://schemas.openxmlformats.org/officeDocument/2006/relationships/hyperlink" Target="https://ocpe.nt.gov.au/__data/assets/pdf_file/0006/246255/NTPS-EmployAbility-Strategy-2018-2022-Booklet-nohands-web.pdf" TargetMode="External"/><Relationship Id="rId23" Type="http://schemas.openxmlformats.org/officeDocument/2006/relationships/footer" Target="footer3.xml"/><Relationship Id="rId28" Type="http://schemas.openxmlformats.org/officeDocument/2006/relationships/hyperlink" Target="https://cust48542.au.v6send.net/ch/48542/1c3rd/2897651/vHQlBdpX8RAL1kulvG79XH0wAp1HYYxmoCyVft30.html" TargetMode="External"/><Relationship Id="rId36" Type="http://schemas.openxmlformats.org/officeDocument/2006/relationships/hyperlink" Target="mailto:apm4jobs@apm.net.au" TargetMode="External"/><Relationship Id="rId49" Type="http://schemas.openxmlformats.org/officeDocument/2006/relationships/hyperlink" Target="http://www.wiseemployment.com.au" TargetMode="Externa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hyperlink" Target="https://ocpe.nt.gov.au/inclusion-and-diversity/disability-in-the-workplace/disability-employment-program" TargetMode="External"/><Relationship Id="rId44" Type="http://schemas.openxmlformats.org/officeDocument/2006/relationships/hyperlink" Target="http://www.aimbigemployment.com.au" TargetMode="External"/><Relationship Id="rId52" Type="http://schemas.openxmlformats.org/officeDocument/2006/relationships/hyperlink" Target="mailto:alicesprings@stepsgroup.com.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hyperlink" Target="https://cust48542.au.v6send.net/ch/48542/1c3rd/2897650/vHQlBdpX8RAL1kulvG791Gg3G1XG2if9yaWj.mAr.html" TargetMode="External"/><Relationship Id="rId30" Type="http://schemas.openxmlformats.org/officeDocument/2006/relationships/hyperlink" Target="https://ocpe.nt.gov.au/nt-public-sector-employment/employment-law/public-sector-employment-and-management-act-and-regulations" TargetMode="External"/><Relationship Id="rId35" Type="http://schemas.openxmlformats.org/officeDocument/2006/relationships/hyperlink" Target="http://www.maxsolutions.com.au" TargetMode="External"/><Relationship Id="rId43" Type="http://schemas.openxmlformats.org/officeDocument/2006/relationships/hyperlink" Target="mailto:EDavis@aimbigemployment.com.au" TargetMode="External"/><Relationship Id="rId48" Type="http://schemas.openxmlformats.org/officeDocument/2006/relationships/hyperlink" Target="mailto:DES.NT@wiseemployment.com.a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peterf@stepsgroup.com.au" TargetMode="Externa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h\AppData\Local\Microsoft\Windows\INetCache\IE\VEP15GJ9\ntg-long-image-template_6.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6D9236-52F6-4FD6-86F5-DE405341CB62}" type="doc">
      <dgm:prSet loTypeId="urn:microsoft.com/office/officeart/2005/8/layout/process3" loCatId="process" qsTypeId="urn:microsoft.com/office/officeart/2005/8/quickstyle/simple1" qsCatId="simple" csTypeId="urn:microsoft.com/office/officeart/2005/8/colors/colorful4" csCatId="colorful" phldr="1"/>
      <dgm:spPr/>
      <dgm:t>
        <a:bodyPr/>
        <a:lstStyle/>
        <a:p>
          <a:endParaRPr lang="en-AU"/>
        </a:p>
      </dgm:t>
    </dgm:pt>
    <dgm:pt modelId="{6D15A9FB-CA79-4EC0-ACFE-EF428098A577}">
      <dgm:prSet phldrT="[Text]" custT="1">
        <dgm:style>
          <a:lnRef idx="2">
            <a:schemeClr val="accent1"/>
          </a:lnRef>
          <a:fillRef idx="1">
            <a:schemeClr val="lt1"/>
          </a:fillRef>
          <a:effectRef idx="0">
            <a:schemeClr val="accent1"/>
          </a:effectRef>
          <a:fontRef idx="minor">
            <a:schemeClr val="dk1"/>
          </a:fontRef>
        </dgm:style>
      </dgm:prSet>
      <dgm:spPr>
        <a:solidFill>
          <a:schemeClr val="accent6"/>
        </a:solidFill>
        <a:ln>
          <a:noFill/>
        </a:ln>
      </dgm:spPr>
      <dgm:t>
        <a:bodyPr/>
        <a:lstStyle/>
        <a:p>
          <a:r>
            <a:rPr lang="en-AU" sz="650" b="1">
              <a:solidFill>
                <a:schemeClr val="bg1"/>
              </a:solidFill>
              <a:latin typeface="Arial" panose="020B0604020202020204" pitchFamily="34" charset="0"/>
              <a:cs typeface="Arial" panose="020B0604020202020204" pitchFamily="34" charset="0"/>
            </a:rPr>
            <a:t>June/July</a:t>
          </a:r>
        </a:p>
      </dgm:t>
    </dgm:pt>
    <dgm:pt modelId="{48EF288B-C578-4460-B038-C27999076D7B}" type="parTrans" cxnId="{A32EEE44-6C83-4FAB-8B9D-998E52EDAEED}">
      <dgm:prSet/>
      <dgm:spPr/>
      <dgm:t>
        <a:bodyPr/>
        <a:lstStyle/>
        <a:p>
          <a:endParaRPr lang="en-AU" sz="650">
            <a:latin typeface="Arial" panose="020B0604020202020204" pitchFamily="34" charset="0"/>
            <a:cs typeface="Arial" panose="020B0604020202020204" pitchFamily="34" charset="0"/>
          </a:endParaRPr>
        </a:p>
      </dgm:t>
    </dgm:pt>
    <dgm:pt modelId="{4D38E313-A359-40E9-84EB-F30020D41915}" type="sibTrans" cxnId="{A32EEE44-6C83-4FAB-8B9D-998E52EDAEED}">
      <dgm:prSet custT="1"/>
      <dgm:spPr/>
      <dgm:t>
        <a:bodyPr/>
        <a:lstStyle/>
        <a:p>
          <a:endParaRPr lang="en-AU" sz="650">
            <a:latin typeface="Arial" panose="020B0604020202020204" pitchFamily="34" charset="0"/>
            <a:cs typeface="Arial" panose="020B0604020202020204" pitchFamily="34" charset="0"/>
          </a:endParaRPr>
        </a:p>
      </dgm:t>
    </dgm:pt>
    <dgm:pt modelId="{D317E140-8E5F-4824-B22F-9DC0EF29FFEB}">
      <dgm:prSet phldrT="[Text]" custT="1"/>
      <dgm:spPr>
        <a:ln>
          <a:solidFill>
            <a:schemeClr val="accent6"/>
          </a:solidFill>
        </a:ln>
      </dgm:spPr>
      <dgm:t>
        <a:bodyPr/>
        <a:lstStyle/>
        <a:p>
          <a:r>
            <a:rPr lang="en-AU" sz="650">
              <a:latin typeface="Arial" panose="020B0604020202020204" pitchFamily="34" charset="0"/>
              <a:cs typeface="Arial" panose="020B0604020202020204" pitchFamily="34" charset="0"/>
            </a:rPr>
            <a:t>Recruitment process commences</a:t>
          </a:r>
        </a:p>
      </dgm:t>
    </dgm:pt>
    <dgm:pt modelId="{956B6128-C710-4F41-ABDB-C14FCBA8048A}" type="parTrans" cxnId="{3BE6C1F1-46C4-43F4-AFD2-E111E20D008B}">
      <dgm:prSet/>
      <dgm:spPr/>
      <dgm:t>
        <a:bodyPr/>
        <a:lstStyle/>
        <a:p>
          <a:endParaRPr lang="en-AU" sz="650">
            <a:latin typeface="Arial" panose="020B0604020202020204" pitchFamily="34" charset="0"/>
            <a:cs typeface="Arial" panose="020B0604020202020204" pitchFamily="34" charset="0"/>
          </a:endParaRPr>
        </a:p>
      </dgm:t>
    </dgm:pt>
    <dgm:pt modelId="{0B8B9E31-A6E4-4680-B358-E7795AB5348B}" type="sibTrans" cxnId="{3BE6C1F1-46C4-43F4-AFD2-E111E20D008B}">
      <dgm:prSet/>
      <dgm:spPr/>
      <dgm:t>
        <a:bodyPr/>
        <a:lstStyle/>
        <a:p>
          <a:endParaRPr lang="en-AU" sz="650">
            <a:latin typeface="Arial" panose="020B0604020202020204" pitchFamily="34" charset="0"/>
            <a:cs typeface="Arial" panose="020B0604020202020204" pitchFamily="34" charset="0"/>
          </a:endParaRPr>
        </a:p>
      </dgm:t>
    </dgm:pt>
    <dgm:pt modelId="{1FA0F0A8-45EE-44D7-B66C-663CD4B95B0A}">
      <dgm:prSet phldrT="[Text]" custT="1"/>
      <dgm:spPr>
        <a:solidFill>
          <a:schemeClr val="accent1"/>
        </a:solidFill>
      </dgm:spPr>
      <dgm:t>
        <a:bodyPr/>
        <a:lstStyle/>
        <a:p>
          <a:r>
            <a:rPr lang="en-AU" sz="650" b="1">
              <a:latin typeface="Arial" panose="020B0604020202020204" pitchFamily="34" charset="0"/>
              <a:cs typeface="Arial" panose="020B0604020202020204" pitchFamily="34" charset="0"/>
            </a:rPr>
            <a:t>July onwards</a:t>
          </a:r>
        </a:p>
      </dgm:t>
    </dgm:pt>
    <dgm:pt modelId="{A7ECEF52-9D89-40FC-AF24-7E760166D909}" type="parTrans" cxnId="{F935A799-566F-48D4-8C0C-21D1C71CAC96}">
      <dgm:prSet/>
      <dgm:spPr/>
      <dgm:t>
        <a:bodyPr/>
        <a:lstStyle/>
        <a:p>
          <a:endParaRPr lang="en-AU" sz="650">
            <a:latin typeface="Arial" panose="020B0604020202020204" pitchFamily="34" charset="0"/>
            <a:cs typeface="Arial" panose="020B0604020202020204" pitchFamily="34" charset="0"/>
          </a:endParaRPr>
        </a:p>
      </dgm:t>
    </dgm:pt>
    <dgm:pt modelId="{474667B6-63AB-4A34-9896-DFE138A734CE}" type="sibTrans" cxnId="{F935A799-566F-48D4-8C0C-21D1C71CAC96}">
      <dgm:prSet custT="1"/>
      <dgm:spPr/>
      <dgm:t>
        <a:bodyPr/>
        <a:lstStyle/>
        <a:p>
          <a:endParaRPr lang="en-AU" sz="650">
            <a:latin typeface="Arial" panose="020B0604020202020204" pitchFamily="34" charset="0"/>
            <a:cs typeface="Arial" panose="020B0604020202020204" pitchFamily="34" charset="0"/>
          </a:endParaRPr>
        </a:p>
      </dgm:t>
    </dgm:pt>
    <dgm:pt modelId="{6BDD403B-AF0D-4DA9-83E5-2AB768B7B1A6}">
      <dgm:prSet phldrT="[Text]" custT="1"/>
      <dgm:spPr>
        <a:ln>
          <a:solidFill>
            <a:schemeClr val="accent1"/>
          </a:solidFill>
        </a:ln>
      </dgm:spPr>
      <dgm:t>
        <a:bodyPr/>
        <a:lstStyle/>
        <a:p>
          <a:r>
            <a:rPr lang="en-AU" sz="650">
              <a:latin typeface="Arial" panose="020B0604020202020204" pitchFamily="34" charset="0"/>
              <a:cs typeface="Arial" panose="020B0604020202020204" pitchFamily="34" charset="0"/>
            </a:rPr>
            <a:t>DEP placements commence</a:t>
          </a:r>
        </a:p>
      </dgm:t>
    </dgm:pt>
    <dgm:pt modelId="{DCEBC141-27A2-4FAD-A75D-5BAAAEC29958}" type="parTrans" cxnId="{1274E1D2-2B28-4F09-B39D-EFCB9FF01634}">
      <dgm:prSet/>
      <dgm:spPr/>
      <dgm:t>
        <a:bodyPr/>
        <a:lstStyle/>
        <a:p>
          <a:endParaRPr lang="en-AU" sz="650">
            <a:latin typeface="Arial" panose="020B0604020202020204" pitchFamily="34" charset="0"/>
            <a:cs typeface="Arial" panose="020B0604020202020204" pitchFamily="34" charset="0"/>
          </a:endParaRPr>
        </a:p>
      </dgm:t>
    </dgm:pt>
    <dgm:pt modelId="{5812FB8E-5E31-4429-B62C-B56C216E8301}" type="sibTrans" cxnId="{1274E1D2-2B28-4F09-B39D-EFCB9FF01634}">
      <dgm:prSet/>
      <dgm:spPr/>
      <dgm:t>
        <a:bodyPr/>
        <a:lstStyle/>
        <a:p>
          <a:endParaRPr lang="en-AU" sz="650">
            <a:latin typeface="Arial" panose="020B0604020202020204" pitchFamily="34" charset="0"/>
            <a:cs typeface="Arial" panose="020B0604020202020204" pitchFamily="34" charset="0"/>
          </a:endParaRPr>
        </a:p>
      </dgm:t>
    </dgm:pt>
    <dgm:pt modelId="{5016CA72-8085-426C-BBB8-CBDF17ABDB77}">
      <dgm:prSet phldrT="[Text]" custT="1"/>
      <dgm:spPr>
        <a:solidFill>
          <a:schemeClr val="accent3"/>
        </a:solidFill>
      </dgm:spPr>
      <dgm:t>
        <a:bodyPr/>
        <a:lstStyle/>
        <a:p>
          <a:r>
            <a:rPr lang="en-AU" sz="650" b="1">
              <a:latin typeface="Arial" panose="020B0604020202020204" pitchFamily="34" charset="0"/>
              <a:cs typeface="Arial" panose="020B0604020202020204" pitchFamily="34" charset="0"/>
            </a:rPr>
            <a:t>July/Aug (4 weeks from commencement)</a:t>
          </a:r>
        </a:p>
      </dgm:t>
    </dgm:pt>
    <dgm:pt modelId="{B2818B75-0D19-481C-9240-0DFB25F7F160}" type="parTrans" cxnId="{8933BE41-63EC-4F22-9D3A-B27AA7D0FDE2}">
      <dgm:prSet/>
      <dgm:spPr/>
      <dgm:t>
        <a:bodyPr/>
        <a:lstStyle/>
        <a:p>
          <a:endParaRPr lang="en-AU" sz="650">
            <a:latin typeface="Arial" panose="020B0604020202020204" pitchFamily="34" charset="0"/>
            <a:cs typeface="Arial" panose="020B0604020202020204" pitchFamily="34" charset="0"/>
          </a:endParaRPr>
        </a:p>
      </dgm:t>
    </dgm:pt>
    <dgm:pt modelId="{8193BBEF-2593-4B0E-BD71-9CDDE4DF2FF6}" type="sibTrans" cxnId="{8933BE41-63EC-4F22-9D3A-B27AA7D0FDE2}">
      <dgm:prSet custT="1"/>
      <dgm:spPr/>
      <dgm:t>
        <a:bodyPr/>
        <a:lstStyle/>
        <a:p>
          <a:endParaRPr lang="en-AU" sz="650">
            <a:latin typeface="Arial" panose="020B0604020202020204" pitchFamily="34" charset="0"/>
            <a:cs typeface="Arial" panose="020B0604020202020204" pitchFamily="34" charset="0"/>
          </a:endParaRPr>
        </a:p>
      </dgm:t>
    </dgm:pt>
    <dgm:pt modelId="{B0792E48-ACC0-4061-A384-CA0C4F231A8C}">
      <dgm:prSet phldrT="[Text]" custT="1"/>
      <dgm:spPr>
        <a:ln>
          <a:solidFill>
            <a:schemeClr val="accent3"/>
          </a:solidFill>
        </a:ln>
      </dgm:spPr>
      <dgm:t>
        <a:bodyPr/>
        <a:lstStyle/>
        <a:p>
          <a:r>
            <a:rPr lang="en-AU" sz="650">
              <a:latin typeface="Arial" panose="020B0604020202020204" pitchFamily="34" charset="0"/>
              <a:cs typeface="Arial" panose="020B0604020202020204" pitchFamily="34" charset="0"/>
            </a:rPr>
            <a:t>Training and Development plan due to OCPE</a:t>
          </a:r>
        </a:p>
      </dgm:t>
    </dgm:pt>
    <dgm:pt modelId="{A9CE4930-1DFF-40B5-810C-A1EA6AF48646}" type="parTrans" cxnId="{AAF9353F-C941-4119-8C65-B7B0EFE92416}">
      <dgm:prSet/>
      <dgm:spPr/>
      <dgm:t>
        <a:bodyPr/>
        <a:lstStyle/>
        <a:p>
          <a:endParaRPr lang="en-AU" sz="650">
            <a:latin typeface="Arial" panose="020B0604020202020204" pitchFamily="34" charset="0"/>
            <a:cs typeface="Arial" panose="020B0604020202020204" pitchFamily="34" charset="0"/>
          </a:endParaRPr>
        </a:p>
      </dgm:t>
    </dgm:pt>
    <dgm:pt modelId="{72FA3166-5D36-43A3-BBFC-4F5B76BF22F0}" type="sibTrans" cxnId="{AAF9353F-C941-4119-8C65-B7B0EFE92416}">
      <dgm:prSet/>
      <dgm:spPr/>
      <dgm:t>
        <a:bodyPr/>
        <a:lstStyle/>
        <a:p>
          <a:endParaRPr lang="en-AU" sz="650">
            <a:latin typeface="Arial" panose="020B0604020202020204" pitchFamily="34" charset="0"/>
            <a:cs typeface="Arial" panose="020B0604020202020204" pitchFamily="34" charset="0"/>
          </a:endParaRPr>
        </a:p>
      </dgm:t>
    </dgm:pt>
    <dgm:pt modelId="{41132D07-A5C6-477F-8BE2-883B5242EAAB}">
      <dgm:prSet phldrT="[Text]" custT="1"/>
      <dgm:spPr>
        <a:ln>
          <a:solidFill>
            <a:schemeClr val="accent3"/>
          </a:solidFill>
        </a:ln>
      </dgm:spPr>
      <dgm:t>
        <a:bodyPr/>
        <a:lstStyle/>
        <a:p>
          <a:r>
            <a:rPr lang="en-AU" sz="650">
              <a:latin typeface="Arial" panose="020B0604020202020204" pitchFamily="34" charset="0"/>
              <a:cs typeface="Arial" panose="020B0604020202020204" pitchFamily="34" charset="0"/>
            </a:rPr>
            <a:t>1st instalment of funding advance paid to agencies</a:t>
          </a:r>
        </a:p>
      </dgm:t>
    </dgm:pt>
    <dgm:pt modelId="{84FB2377-A715-407E-8224-A9133EEB1354}" type="parTrans" cxnId="{F395AAA9-9754-43A0-8B26-718CF8DE9E7F}">
      <dgm:prSet/>
      <dgm:spPr/>
      <dgm:t>
        <a:bodyPr/>
        <a:lstStyle/>
        <a:p>
          <a:endParaRPr lang="en-AU" sz="650">
            <a:latin typeface="Arial" panose="020B0604020202020204" pitchFamily="34" charset="0"/>
            <a:cs typeface="Arial" panose="020B0604020202020204" pitchFamily="34" charset="0"/>
          </a:endParaRPr>
        </a:p>
      </dgm:t>
    </dgm:pt>
    <dgm:pt modelId="{EBA0FC1B-C28A-4662-AFAF-8F18A646C846}" type="sibTrans" cxnId="{F395AAA9-9754-43A0-8B26-718CF8DE9E7F}">
      <dgm:prSet/>
      <dgm:spPr/>
      <dgm:t>
        <a:bodyPr/>
        <a:lstStyle/>
        <a:p>
          <a:endParaRPr lang="en-AU" sz="650">
            <a:latin typeface="Arial" panose="020B0604020202020204" pitchFamily="34" charset="0"/>
            <a:cs typeface="Arial" panose="020B0604020202020204" pitchFamily="34" charset="0"/>
          </a:endParaRPr>
        </a:p>
      </dgm:t>
    </dgm:pt>
    <dgm:pt modelId="{7E8F1C01-6F2C-4B74-A948-3BFF4496C6D5}">
      <dgm:prSet phldrT="[Text]" custT="1"/>
      <dgm:spPr>
        <a:solidFill>
          <a:schemeClr val="accent4"/>
        </a:solidFill>
      </dgm:spPr>
      <dgm:t>
        <a:bodyPr/>
        <a:lstStyle/>
        <a:p>
          <a:r>
            <a:rPr lang="en-AU" sz="650" b="1">
              <a:latin typeface="Arial" panose="020B0604020202020204" pitchFamily="34" charset="0"/>
              <a:cs typeface="Arial" panose="020B0604020202020204" pitchFamily="34" charset="0"/>
            </a:rPr>
            <a:t>Jan/Feb (6 months from commencement)</a:t>
          </a:r>
        </a:p>
      </dgm:t>
    </dgm:pt>
    <dgm:pt modelId="{66B469CF-4A98-4235-8769-672587F8935A}" type="parTrans" cxnId="{235328AE-C19E-4250-8D94-2E29F39C2B70}">
      <dgm:prSet/>
      <dgm:spPr/>
      <dgm:t>
        <a:bodyPr/>
        <a:lstStyle/>
        <a:p>
          <a:endParaRPr lang="en-AU" sz="650">
            <a:latin typeface="Arial" panose="020B0604020202020204" pitchFamily="34" charset="0"/>
            <a:cs typeface="Arial" panose="020B0604020202020204" pitchFamily="34" charset="0"/>
          </a:endParaRPr>
        </a:p>
      </dgm:t>
    </dgm:pt>
    <dgm:pt modelId="{B8A5588F-E5DC-435C-87FF-40862F764159}" type="sibTrans" cxnId="{235328AE-C19E-4250-8D94-2E29F39C2B70}">
      <dgm:prSet custT="1"/>
      <dgm:spPr/>
      <dgm:t>
        <a:bodyPr/>
        <a:lstStyle/>
        <a:p>
          <a:endParaRPr lang="en-AU" sz="650">
            <a:latin typeface="Arial" panose="020B0604020202020204" pitchFamily="34" charset="0"/>
            <a:cs typeface="Arial" panose="020B0604020202020204" pitchFamily="34" charset="0"/>
          </a:endParaRPr>
        </a:p>
      </dgm:t>
    </dgm:pt>
    <dgm:pt modelId="{F20D6122-316B-41A1-BEF9-95AC4F41ED4A}">
      <dgm:prSet phldrT="[Text]" custT="1"/>
      <dgm:spPr>
        <a:ln>
          <a:solidFill>
            <a:schemeClr val="accent4"/>
          </a:solidFill>
        </a:ln>
      </dgm:spPr>
      <dgm:t>
        <a:bodyPr/>
        <a:lstStyle/>
        <a:p>
          <a:r>
            <a:rPr lang="en-AU" sz="650">
              <a:latin typeface="Arial" panose="020B0604020202020204" pitchFamily="34" charset="0"/>
              <a:cs typeface="Arial" panose="020B0604020202020204" pitchFamily="34" charset="0"/>
            </a:rPr>
            <a:t>Follow-up feedback survey due</a:t>
          </a:r>
        </a:p>
      </dgm:t>
    </dgm:pt>
    <dgm:pt modelId="{77338EA7-3038-47C0-887B-4F60477E870C}" type="parTrans" cxnId="{4A57A339-6144-4558-A00B-948E40B9C3A4}">
      <dgm:prSet/>
      <dgm:spPr/>
      <dgm:t>
        <a:bodyPr/>
        <a:lstStyle/>
        <a:p>
          <a:endParaRPr lang="en-AU" sz="650">
            <a:latin typeface="Arial" panose="020B0604020202020204" pitchFamily="34" charset="0"/>
            <a:cs typeface="Arial" panose="020B0604020202020204" pitchFamily="34" charset="0"/>
          </a:endParaRPr>
        </a:p>
      </dgm:t>
    </dgm:pt>
    <dgm:pt modelId="{CE2DCA3C-11BA-4F8A-96A0-E523CE3733F8}" type="sibTrans" cxnId="{4A57A339-6144-4558-A00B-948E40B9C3A4}">
      <dgm:prSet/>
      <dgm:spPr/>
      <dgm:t>
        <a:bodyPr/>
        <a:lstStyle/>
        <a:p>
          <a:endParaRPr lang="en-AU" sz="650">
            <a:latin typeface="Arial" panose="020B0604020202020204" pitchFamily="34" charset="0"/>
            <a:cs typeface="Arial" panose="020B0604020202020204" pitchFamily="34" charset="0"/>
          </a:endParaRPr>
        </a:p>
      </dgm:t>
    </dgm:pt>
    <dgm:pt modelId="{C27E0FF8-DFBF-43FF-8BA0-E36B703E1BF8}">
      <dgm:prSet phldrT="[Text]" custT="1"/>
      <dgm:spPr/>
      <dgm:t>
        <a:bodyPr/>
        <a:lstStyle/>
        <a:p>
          <a:r>
            <a:rPr lang="en-AU" sz="650" b="1">
              <a:latin typeface="Arial" panose="020B0604020202020204" pitchFamily="34" charset="0"/>
              <a:cs typeface="Arial" panose="020B0604020202020204" pitchFamily="34" charset="0"/>
            </a:rPr>
            <a:t>Cessation of placement/12 or 24 month review</a:t>
          </a:r>
        </a:p>
      </dgm:t>
    </dgm:pt>
    <dgm:pt modelId="{8A78E47C-6608-4EDD-813E-C4755AB9DFE7}" type="parTrans" cxnId="{F5B6B97B-B5B2-4B58-951F-FAE0AF5DAB7B}">
      <dgm:prSet/>
      <dgm:spPr/>
      <dgm:t>
        <a:bodyPr/>
        <a:lstStyle/>
        <a:p>
          <a:endParaRPr lang="en-AU" sz="650">
            <a:latin typeface="Arial" panose="020B0604020202020204" pitchFamily="34" charset="0"/>
            <a:cs typeface="Arial" panose="020B0604020202020204" pitchFamily="34" charset="0"/>
          </a:endParaRPr>
        </a:p>
      </dgm:t>
    </dgm:pt>
    <dgm:pt modelId="{9B0B3D82-C84C-468C-8D45-50FF08279150}" type="sibTrans" cxnId="{F5B6B97B-B5B2-4B58-951F-FAE0AF5DAB7B}">
      <dgm:prSet/>
      <dgm:spPr/>
      <dgm:t>
        <a:bodyPr/>
        <a:lstStyle/>
        <a:p>
          <a:endParaRPr lang="en-AU" sz="650">
            <a:latin typeface="Arial" panose="020B0604020202020204" pitchFamily="34" charset="0"/>
            <a:cs typeface="Arial" panose="020B0604020202020204" pitchFamily="34" charset="0"/>
          </a:endParaRPr>
        </a:p>
      </dgm:t>
    </dgm:pt>
    <dgm:pt modelId="{CE54A8E7-1416-4FB7-8963-C71660BF1843}">
      <dgm:prSet phldrT="[Text]" custT="1"/>
      <dgm:spPr/>
      <dgm:t>
        <a:bodyPr/>
        <a:lstStyle/>
        <a:p>
          <a:r>
            <a:rPr lang="en-AU" sz="650">
              <a:latin typeface="Arial" panose="020B0604020202020204" pitchFamily="34" charset="0"/>
              <a:cs typeface="Arial" panose="020B0604020202020204" pitchFamily="34" charset="0"/>
            </a:rPr>
            <a:t>Feedback survey due</a:t>
          </a:r>
        </a:p>
      </dgm:t>
    </dgm:pt>
    <dgm:pt modelId="{28776B55-F609-4D48-BE9C-6FDE1A2600FB}" type="parTrans" cxnId="{EDA450E9-8926-4585-A14B-EE6EED511777}">
      <dgm:prSet/>
      <dgm:spPr/>
      <dgm:t>
        <a:bodyPr/>
        <a:lstStyle/>
        <a:p>
          <a:endParaRPr lang="en-AU" sz="650">
            <a:latin typeface="Arial" panose="020B0604020202020204" pitchFamily="34" charset="0"/>
            <a:cs typeface="Arial" panose="020B0604020202020204" pitchFamily="34" charset="0"/>
          </a:endParaRPr>
        </a:p>
      </dgm:t>
    </dgm:pt>
    <dgm:pt modelId="{1468671C-46DF-4469-8D78-F63773CCD56D}" type="sibTrans" cxnId="{EDA450E9-8926-4585-A14B-EE6EED511777}">
      <dgm:prSet/>
      <dgm:spPr/>
      <dgm:t>
        <a:bodyPr/>
        <a:lstStyle/>
        <a:p>
          <a:endParaRPr lang="en-AU" sz="650">
            <a:latin typeface="Arial" panose="020B0604020202020204" pitchFamily="34" charset="0"/>
            <a:cs typeface="Arial" panose="020B0604020202020204" pitchFamily="34" charset="0"/>
          </a:endParaRPr>
        </a:p>
      </dgm:t>
    </dgm:pt>
    <dgm:pt modelId="{A5FECA85-E460-4016-AEC0-13A2351499BC}">
      <dgm:prSet phldrT="[Text]" custT="1"/>
      <dgm:spPr/>
      <dgm:t>
        <a:bodyPr/>
        <a:lstStyle/>
        <a:p>
          <a:r>
            <a:rPr lang="en-AU" sz="650">
              <a:latin typeface="Arial" panose="020B0604020202020204" pitchFamily="34" charset="0"/>
              <a:cs typeface="Arial" panose="020B0604020202020204" pitchFamily="34" charset="0"/>
            </a:rPr>
            <a:t>Acquittal of funding</a:t>
          </a:r>
        </a:p>
      </dgm:t>
    </dgm:pt>
    <dgm:pt modelId="{8FCF60BD-DA81-4C64-A2CC-30EDD6020137}" type="parTrans" cxnId="{96CF0DD6-61B5-4187-BD53-CFCE2784300E}">
      <dgm:prSet/>
      <dgm:spPr/>
      <dgm:t>
        <a:bodyPr/>
        <a:lstStyle/>
        <a:p>
          <a:endParaRPr lang="en-AU" sz="650">
            <a:latin typeface="Arial" panose="020B0604020202020204" pitchFamily="34" charset="0"/>
            <a:cs typeface="Arial" panose="020B0604020202020204" pitchFamily="34" charset="0"/>
          </a:endParaRPr>
        </a:p>
      </dgm:t>
    </dgm:pt>
    <dgm:pt modelId="{0B7430FC-02D3-419A-9EAF-414A0EC810AE}" type="sibTrans" cxnId="{96CF0DD6-61B5-4187-BD53-CFCE2784300E}">
      <dgm:prSet/>
      <dgm:spPr/>
      <dgm:t>
        <a:bodyPr/>
        <a:lstStyle/>
        <a:p>
          <a:endParaRPr lang="en-AU" sz="650">
            <a:latin typeface="Arial" panose="020B0604020202020204" pitchFamily="34" charset="0"/>
            <a:cs typeface="Arial" panose="020B0604020202020204" pitchFamily="34" charset="0"/>
          </a:endParaRPr>
        </a:p>
      </dgm:t>
    </dgm:pt>
    <dgm:pt modelId="{63B92E66-8E5B-473A-A67D-00E6E2B2FE7E}">
      <dgm:prSet phldrT="[Text]" custT="1"/>
      <dgm:spPr/>
      <dgm:t>
        <a:bodyPr/>
        <a:lstStyle/>
        <a:p>
          <a:r>
            <a:rPr lang="en-AU" sz="650">
              <a:latin typeface="Arial" panose="020B0604020202020204" pitchFamily="34" charset="0"/>
              <a:cs typeface="Arial" panose="020B0604020202020204" pitchFamily="34" charset="0"/>
            </a:rPr>
            <a:t>DEP feedback focus groups</a:t>
          </a:r>
        </a:p>
      </dgm:t>
    </dgm:pt>
    <dgm:pt modelId="{A051E910-09F7-45AF-B38C-6A09C70C8661}" type="parTrans" cxnId="{48EBA96D-3B3D-4DEB-88FD-B2128C0DF4FC}">
      <dgm:prSet/>
      <dgm:spPr/>
      <dgm:t>
        <a:bodyPr/>
        <a:lstStyle/>
        <a:p>
          <a:endParaRPr lang="en-US" sz="650">
            <a:latin typeface="Arial" panose="020B0604020202020204" pitchFamily="34" charset="0"/>
            <a:cs typeface="Arial" panose="020B0604020202020204" pitchFamily="34" charset="0"/>
          </a:endParaRPr>
        </a:p>
      </dgm:t>
    </dgm:pt>
    <dgm:pt modelId="{AEBE8B25-371C-4710-9E24-D39B42F60E44}" type="sibTrans" cxnId="{48EBA96D-3B3D-4DEB-88FD-B2128C0DF4FC}">
      <dgm:prSet/>
      <dgm:spPr/>
      <dgm:t>
        <a:bodyPr/>
        <a:lstStyle/>
        <a:p>
          <a:endParaRPr lang="en-US" sz="650">
            <a:latin typeface="Arial" panose="020B0604020202020204" pitchFamily="34" charset="0"/>
            <a:cs typeface="Arial" panose="020B0604020202020204" pitchFamily="34" charset="0"/>
          </a:endParaRPr>
        </a:p>
      </dgm:t>
    </dgm:pt>
    <dgm:pt modelId="{E782EEE1-B284-451D-A51D-EAF5BBDD4550}">
      <dgm:prSet phldrT="[Text]" custT="1"/>
      <dgm:spPr>
        <a:ln>
          <a:solidFill>
            <a:schemeClr val="accent4"/>
          </a:solidFill>
        </a:ln>
      </dgm:spPr>
      <dgm:t>
        <a:bodyPr/>
        <a:lstStyle/>
        <a:p>
          <a:r>
            <a:rPr lang="en-AU" sz="650">
              <a:latin typeface="Arial" panose="020B0604020202020204" pitchFamily="34" charset="0"/>
              <a:cs typeface="Arial" panose="020B0604020202020204" pitchFamily="34" charset="0"/>
            </a:rPr>
            <a:t>Review point</a:t>
          </a:r>
        </a:p>
      </dgm:t>
    </dgm:pt>
    <dgm:pt modelId="{F8E30B71-9640-4DF3-8083-081B11D718E3}" type="parTrans" cxnId="{D28EFA66-7EE3-4A82-B0B1-C930D933D946}">
      <dgm:prSet/>
      <dgm:spPr/>
      <dgm:t>
        <a:bodyPr/>
        <a:lstStyle/>
        <a:p>
          <a:endParaRPr lang="en-US" sz="650">
            <a:latin typeface="Arial" panose="020B0604020202020204" pitchFamily="34" charset="0"/>
            <a:cs typeface="Arial" panose="020B0604020202020204" pitchFamily="34" charset="0"/>
          </a:endParaRPr>
        </a:p>
      </dgm:t>
    </dgm:pt>
    <dgm:pt modelId="{5B1812BA-FB09-40E9-BEF1-106601D36B42}" type="sibTrans" cxnId="{D28EFA66-7EE3-4A82-B0B1-C930D933D946}">
      <dgm:prSet/>
      <dgm:spPr/>
      <dgm:t>
        <a:bodyPr/>
        <a:lstStyle/>
        <a:p>
          <a:endParaRPr lang="en-US" sz="650">
            <a:latin typeface="Arial" panose="020B0604020202020204" pitchFamily="34" charset="0"/>
            <a:cs typeface="Arial" panose="020B0604020202020204" pitchFamily="34" charset="0"/>
          </a:endParaRPr>
        </a:p>
      </dgm:t>
    </dgm:pt>
    <dgm:pt modelId="{2CE228AE-FB17-4D65-941B-5F20633B75AE}">
      <dgm:prSet phldrT="[Text]" custT="1"/>
      <dgm:spPr>
        <a:ln>
          <a:solidFill>
            <a:schemeClr val="accent4"/>
          </a:solidFill>
        </a:ln>
      </dgm:spPr>
      <dgm:t>
        <a:bodyPr/>
        <a:lstStyle/>
        <a:p>
          <a:r>
            <a:rPr lang="en-AU" sz="650">
              <a:latin typeface="Arial" panose="020B0604020202020204" pitchFamily="34" charset="0"/>
              <a:cs typeface="Arial" panose="020B0604020202020204" pitchFamily="34" charset="0"/>
            </a:rPr>
            <a:t>2nd instalment of DEP funding paid to agencies</a:t>
          </a:r>
        </a:p>
      </dgm:t>
    </dgm:pt>
    <dgm:pt modelId="{B0EBC9EB-0833-4DF0-8739-A3F829D75A1A}" type="parTrans" cxnId="{6B84C6CF-FFA8-4643-9155-7B2E431F8FF2}">
      <dgm:prSet/>
      <dgm:spPr/>
      <dgm:t>
        <a:bodyPr/>
        <a:lstStyle/>
        <a:p>
          <a:endParaRPr lang="en-US" sz="650">
            <a:latin typeface="Arial" panose="020B0604020202020204" pitchFamily="34" charset="0"/>
            <a:cs typeface="Arial" panose="020B0604020202020204" pitchFamily="34" charset="0"/>
          </a:endParaRPr>
        </a:p>
      </dgm:t>
    </dgm:pt>
    <dgm:pt modelId="{C68E01BA-8ED4-49E9-BB75-1B090C086172}" type="sibTrans" cxnId="{6B84C6CF-FFA8-4643-9155-7B2E431F8FF2}">
      <dgm:prSet/>
      <dgm:spPr/>
      <dgm:t>
        <a:bodyPr/>
        <a:lstStyle/>
        <a:p>
          <a:endParaRPr lang="en-US" sz="650">
            <a:latin typeface="Arial" panose="020B0604020202020204" pitchFamily="34" charset="0"/>
            <a:cs typeface="Arial" panose="020B0604020202020204" pitchFamily="34" charset="0"/>
          </a:endParaRPr>
        </a:p>
      </dgm:t>
    </dgm:pt>
    <dgm:pt modelId="{F70B0A40-CB74-48ED-A0F0-477723EF2B53}" type="pres">
      <dgm:prSet presAssocID="{E86D9236-52F6-4FD6-86F5-DE405341CB62}" presName="linearFlow" presStyleCnt="0">
        <dgm:presLayoutVars>
          <dgm:dir/>
          <dgm:animLvl val="lvl"/>
          <dgm:resizeHandles val="exact"/>
        </dgm:presLayoutVars>
      </dgm:prSet>
      <dgm:spPr/>
      <dgm:t>
        <a:bodyPr/>
        <a:lstStyle/>
        <a:p>
          <a:endParaRPr lang="en-AU"/>
        </a:p>
      </dgm:t>
    </dgm:pt>
    <dgm:pt modelId="{4151544D-A841-40B0-A18B-CB3FD67D4B0A}" type="pres">
      <dgm:prSet presAssocID="{6D15A9FB-CA79-4EC0-ACFE-EF428098A577}" presName="composite" presStyleCnt="0"/>
      <dgm:spPr/>
    </dgm:pt>
    <dgm:pt modelId="{93964823-609C-4387-9A5A-C74196021959}" type="pres">
      <dgm:prSet presAssocID="{6D15A9FB-CA79-4EC0-ACFE-EF428098A577}" presName="parTx" presStyleLbl="node1" presStyleIdx="0" presStyleCnt="5">
        <dgm:presLayoutVars>
          <dgm:chMax val="0"/>
          <dgm:chPref val="0"/>
          <dgm:bulletEnabled val="1"/>
        </dgm:presLayoutVars>
      </dgm:prSet>
      <dgm:spPr/>
      <dgm:t>
        <a:bodyPr/>
        <a:lstStyle/>
        <a:p>
          <a:endParaRPr lang="en-AU"/>
        </a:p>
      </dgm:t>
    </dgm:pt>
    <dgm:pt modelId="{E4D216A2-C30A-4B8F-A7B3-65057CA71035}" type="pres">
      <dgm:prSet presAssocID="{6D15A9FB-CA79-4EC0-ACFE-EF428098A577}" presName="parSh" presStyleLbl="node1" presStyleIdx="0" presStyleCnt="5"/>
      <dgm:spPr/>
      <dgm:t>
        <a:bodyPr/>
        <a:lstStyle/>
        <a:p>
          <a:endParaRPr lang="en-AU"/>
        </a:p>
      </dgm:t>
    </dgm:pt>
    <dgm:pt modelId="{B22CB5C8-46D1-42FB-8E27-1FD6680A5E6E}" type="pres">
      <dgm:prSet presAssocID="{6D15A9FB-CA79-4EC0-ACFE-EF428098A577}" presName="desTx" presStyleLbl="fgAcc1" presStyleIdx="0" presStyleCnt="5" custLinFactNeighborY="9984">
        <dgm:presLayoutVars>
          <dgm:bulletEnabled val="1"/>
        </dgm:presLayoutVars>
      </dgm:prSet>
      <dgm:spPr/>
      <dgm:t>
        <a:bodyPr/>
        <a:lstStyle/>
        <a:p>
          <a:endParaRPr lang="en-AU"/>
        </a:p>
      </dgm:t>
    </dgm:pt>
    <dgm:pt modelId="{116A0A49-CD7D-43E9-B6FC-91E3860000B8}" type="pres">
      <dgm:prSet presAssocID="{4D38E313-A359-40E9-84EB-F30020D41915}" presName="sibTrans" presStyleLbl="sibTrans2D1" presStyleIdx="0" presStyleCnt="4"/>
      <dgm:spPr/>
      <dgm:t>
        <a:bodyPr/>
        <a:lstStyle/>
        <a:p>
          <a:endParaRPr lang="en-AU"/>
        </a:p>
      </dgm:t>
    </dgm:pt>
    <dgm:pt modelId="{1B305A61-2FE7-4AF4-A0BC-098596A0E071}" type="pres">
      <dgm:prSet presAssocID="{4D38E313-A359-40E9-84EB-F30020D41915}" presName="connTx" presStyleLbl="sibTrans2D1" presStyleIdx="0" presStyleCnt="4"/>
      <dgm:spPr/>
      <dgm:t>
        <a:bodyPr/>
        <a:lstStyle/>
        <a:p>
          <a:endParaRPr lang="en-AU"/>
        </a:p>
      </dgm:t>
    </dgm:pt>
    <dgm:pt modelId="{58B0702F-DA30-4991-8F94-DCAEA0CF2330}" type="pres">
      <dgm:prSet presAssocID="{1FA0F0A8-45EE-44D7-B66C-663CD4B95B0A}" presName="composite" presStyleCnt="0"/>
      <dgm:spPr/>
    </dgm:pt>
    <dgm:pt modelId="{C083171D-FF21-466C-98C6-1EF559DCF1B6}" type="pres">
      <dgm:prSet presAssocID="{1FA0F0A8-45EE-44D7-B66C-663CD4B95B0A}" presName="parTx" presStyleLbl="node1" presStyleIdx="0" presStyleCnt="5">
        <dgm:presLayoutVars>
          <dgm:chMax val="0"/>
          <dgm:chPref val="0"/>
          <dgm:bulletEnabled val="1"/>
        </dgm:presLayoutVars>
      </dgm:prSet>
      <dgm:spPr/>
      <dgm:t>
        <a:bodyPr/>
        <a:lstStyle/>
        <a:p>
          <a:endParaRPr lang="en-AU"/>
        </a:p>
      </dgm:t>
    </dgm:pt>
    <dgm:pt modelId="{2A435E51-F3D9-4AA7-93DD-2E7D3A97E6A2}" type="pres">
      <dgm:prSet presAssocID="{1FA0F0A8-45EE-44D7-B66C-663CD4B95B0A}" presName="parSh" presStyleLbl="node1" presStyleIdx="1" presStyleCnt="5"/>
      <dgm:spPr/>
      <dgm:t>
        <a:bodyPr/>
        <a:lstStyle/>
        <a:p>
          <a:endParaRPr lang="en-AU"/>
        </a:p>
      </dgm:t>
    </dgm:pt>
    <dgm:pt modelId="{3D2C0DB3-6F46-4D3C-B5D0-55F3770A65EB}" type="pres">
      <dgm:prSet presAssocID="{1FA0F0A8-45EE-44D7-B66C-663CD4B95B0A}" presName="desTx" presStyleLbl="fgAcc1" presStyleIdx="1" presStyleCnt="5" custLinFactNeighborY="9509">
        <dgm:presLayoutVars>
          <dgm:bulletEnabled val="1"/>
        </dgm:presLayoutVars>
      </dgm:prSet>
      <dgm:spPr/>
      <dgm:t>
        <a:bodyPr/>
        <a:lstStyle/>
        <a:p>
          <a:endParaRPr lang="en-AU"/>
        </a:p>
      </dgm:t>
    </dgm:pt>
    <dgm:pt modelId="{BAFAB146-A974-43C3-8395-C75602B81FA1}" type="pres">
      <dgm:prSet presAssocID="{474667B6-63AB-4A34-9896-DFE138A734CE}" presName="sibTrans" presStyleLbl="sibTrans2D1" presStyleIdx="1" presStyleCnt="4"/>
      <dgm:spPr/>
      <dgm:t>
        <a:bodyPr/>
        <a:lstStyle/>
        <a:p>
          <a:endParaRPr lang="en-AU"/>
        </a:p>
      </dgm:t>
    </dgm:pt>
    <dgm:pt modelId="{A861F988-7726-4DBE-B79F-2B85C7404205}" type="pres">
      <dgm:prSet presAssocID="{474667B6-63AB-4A34-9896-DFE138A734CE}" presName="connTx" presStyleLbl="sibTrans2D1" presStyleIdx="1" presStyleCnt="4"/>
      <dgm:spPr/>
      <dgm:t>
        <a:bodyPr/>
        <a:lstStyle/>
        <a:p>
          <a:endParaRPr lang="en-AU"/>
        </a:p>
      </dgm:t>
    </dgm:pt>
    <dgm:pt modelId="{4F710066-D662-4B1B-863B-B33FFB3600F8}" type="pres">
      <dgm:prSet presAssocID="{5016CA72-8085-426C-BBB8-CBDF17ABDB77}" presName="composite" presStyleCnt="0"/>
      <dgm:spPr/>
    </dgm:pt>
    <dgm:pt modelId="{2136E441-56C2-441F-98D3-AF14C58ED2E1}" type="pres">
      <dgm:prSet presAssocID="{5016CA72-8085-426C-BBB8-CBDF17ABDB77}" presName="parTx" presStyleLbl="node1" presStyleIdx="1" presStyleCnt="5">
        <dgm:presLayoutVars>
          <dgm:chMax val="0"/>
          <dgm:chPref val="0"/>
          <dgm:bulletEnabled val="1"/>
        </dgm:presLayoutVars>
      </dgm:prSet>
      <dgm:spPr/>
      <dgm:t>
        <a:bodyPr/>
        <a:lstStyle/>
        <a:p>
          <a:endParaRPr lang="en-AU"/>
        </a:p>
      </dgm:t>
    </dgm:pt>
    <dgm:pt modelId="{B5849B61-3B04-41AA-B192-3E8A826240FF}" type="pres">
      <dgm:prSet presAssocID="{5016CA72-8085-426C-BBB8-CBDF17ABDB77}" presName="parSh" presStyleLbl="node1" presStyleIdx="2" presStyleCnt="5" custLinFactNeighborX="800" custLinFactNeighborY="-1333"/>
      <dgm:spPr/>
      <dgm:t>
        <a:bodyPr/>
        <a:lstStyle/>
        <a:p>
          <a:endParaRPr lang="en-AU"/>
        </a:p>
      </dgm:t>
    </dgm:pt>
    <dgm:pt modelId="{26F95858-B810-4E14-B6F6-1D2B8103B1CD}" type="pres">
      <dgm:prSet presAssocID="{5016CA72-8085-426C-BBB8-CBDF17ABDB77}" presName="desTx" presStyleLbl="fgAcc1" presStyleIdx="2" presStyleCnt="5" custScaleX="114782" custScaleY="100055" custLinFactNeighborX="-1600" custLinFactNeighborY="9822">
        <dgm:presLayoutVars>
          <dgm:bulletEnabled val="1"/>
        </dgm:presLayoutVars>
      </dgm:prSet>
      <dgm:spPr/>
      <dgm:t>
        <a:bodyPr/>
        <a:lstStyle/>
        <a:p>
          <a:endParaRPr lang="en-AU"/>
        </a:p>
      </dgm:t>
    </dgm:pt>
    <dgm:pt modelId="{AFED78A5-EF82-4EB6-A047-22790A1BF3F7}" type="pres">
      <dgm:prSet presAssocID="{8193BBEF-2593-4B0E-BD71-9CDDE4DF2FF6}" presName="sibTrans" presStyleLbl="sibTrans2D1" presStyleIdx="2" presStyleCnt="4"/>
      <dgm:spPr/>
      <dgm:t>
        <a:bodyPr/>
        <a:lstStyle/>
        <a:p>
          <a:endParaRPr lang="en-AU"/>
        </a:p>
      </dgm:t>
    </dgm:pt>
    <dgm:pt modelId="{94568755-B6D1-4330-97BD-13B649738770}" type="pres">
      <dgm:prSet presAssocID="{8193BBEF-2593-4B0E-BD71-9CDDE4DF2FF6}" presName="connTx" presStyleLbl="sibTrans2D1" presStyleIdx="2" presStyleCnt="4"/>
      <dgm:spPr/>
      <dgm:t>
        <a:bodyPr/>
        <a:lstStyle/>
        <a:p>
          <a:endParaRPr lang="en-AU"/>
        </a:p>
      </dgm:t>
    </dgm:pt>
    <dgm:pt modelId="{CC7AEBD7-ED76-43FA-859C-73AF5434A9BE}" type="pres">
      <dgm:prSet presAssocID="{7E8F1C01-6F2C-4B74-A948-3BFF4496C6D5}" presName="composite" presStyleCnt="0"/>
      <dgm:spPr/>
    </dgm:pt>
    <dgm:pt modelId="{7A029850-61ED-4615-8CC2-319AFE1BD550}" type="pres">
      <dgm:prSet presAssocID="{7E8F1C01-6F2C-4B74-A948-3BFF4496C6D5}" presName="parTx" presStyleLbl="node1" presStyleIdx="2" presStyleCnt="5">
        <dgm:presLayoutVars>
          <dgm:chMax val="0"/>
          <dgm:chPref val="0"/>
          <dgm:bulletEnabled val="1"/>
        </dgm:presLayoutVars>
      </dgm:prSet>
      <dgm:spPr/>
      <dgm:t>
        <a:bodyPr/>
        <a:lstStyle/>
        <a:p>
          <a:endParaRPr lang="en-AU"/>
        </a:p>
      </dgm:t>
    </dgm:pt>
    <dgm:pt modelId="{788CB9C4-068E-42BC-81B7-D374B7CE5939}" type="pres">
      <dgm:prSet presAssocID="{7E8F1C01-6F2C-4B74-A948-3BFF4496C6D5}" presName="parSh" presStyleLbl="node1" presStyleIdx="3" presStyleCnt="5"/>
      <dgm:spPr/>
      <dgm:t>
        <a:bodyPr/>
        <a:lstStyle/>
        <a:p>
          <a:endParaRPr lang="en-AU"/>
        </a:p>
      </dgm:t>
    </dgm:pt>
    <dgm:pt modelId="{54374E5C-3788-4536-9459-3122BBC21C33}" type="pres">
      <dgm:prSet presAssocID="{7E8F1C01-6F2C-4B74-A948-3BFF4496C6D5}" presName="desTx" presStyleLbl="fgAcc1" presStyleIdx="3" presStyleCnt="5" custLinFactNeighborY="9033">
        <dgm:presLayoutVars>
          <dgm:bulletEnabled val="1"/>
        </dgm:presLayoutVars>
      </dgm:prSet>
      <dgm:spPr/>
      <dgm:t>
        <a:bodyPr/>
        <a:lstStyle/>
        <a:p>
          <a:endParaRPr lang="en-AU"/>
        </a:p>
      </dgm:t>
    </dgm:pt>
    <dgm:pt modelId="{C43DE773-2DDF-47AD-A466-916A593407F7}" type="pres">
      <dgm:prSet presAssocID="{B8A5588F-E5DC-435C-87FF-40862F764159}" presName="sibTrans" presStyleLbl="sibTrans2D1" presStyleIdx="3" presStyleCnt="4"/>
      <dgm:spPr/>
      <dgm:t>
        <a:bodyPr/>
        <a:lstStyle/>
        <a:p>
          <a:endParaRPr lang="en-AU"/>
        </a:p>
      </dgm:t>
    </dgm:pt>
    <dgm:pt modelId="{6A47F3AB-A281-4032-AC16-C83691AAA566}" type="pres">
      <dgm:prSet presAssocID="{B8A5588F-E5DC-435C-87FF-40862F764159}" presName="connTx" presStyleLbl="sibTrans2D1" presStyleIdx="3" presStyleCnt="4"/>
      <dgm:spPr/>
      <dgm:t>
        <a:bodyPr/>
        <a:lstStyle/>
        <a:p>
          <a:endParaRPr lang="en-AU"/>
        </a:p>
      </dgm:t>
    </dgm:pt>
    <dgm:pt modelId="{936CE583-0174-413A-8043-A16E9572BCCC}" type="pres">
      <dgm:prSet presAssocID="{C27E0FF8-DFBF-43FF-8BA0-E36B703E1BF8}" presName="composite" presStyleCnt="0"/>
      <dgm:spPr/>
    </dgm:pt>
    <dgm:pt modelId="{47B69FC1-8DDF-4C4F-9BA1-DF7EAF745D2C}" type="pres">
      <dgm:prSet presAssocID="{C27E0FF8-DFBF-43FF-8BA0-E36B703E1BF8}" presName="parTx" presStyleLbl="node1" presStyleIdx="3" presStyleCnt="5">
        <dgm:presLayoutVars>
          <dgm:chMax val="0"/>
          <dgm:chPref val="0"/>
          <dgm:bulletEnabled val="1"/>
        </dgm:presLayoutVars>
      </dgm:prSet>
      <dgm:spPr/>
      <dgm:t>
        <a:bodyPr/>
        <a:lstStyle/>
        <a:p>
          <a:endParaRPr lang="en-AU"/>
        </a:p>
      </dgm:t>
    </dgm:pt>
    <dgm:pt modelId="{5F812D8B-3734-49E4-AB86-C4760F7C0644}" type="pres">
      <dgm:prSet presAssocID="{C27E0FF8-DFBF-43FF-8BA0-E36B703E1BF8}" presName="parSh" presStyleLbl="node1" presStyleIdx="4" presStyleCnt="5"/>
      <dgm:spPr/>
      <dgm:t>
        <a:bodyPr/>
        <a:lstStyle/>
        <a:p>
          <a:endParaRPr lang="en-AU"/>
        </a:p>
      </dgm:t>
    </dgm:pt>
    <dgm:pt modelId="{8C2D6433-4787-44AE-828D-7D9FE2691D2E}" type="pres">
      <dgm:prSet presAssocID="{C27E0FF8-DFBF-43FF-8BA0-E36B703E1BF8}" presName="desTx" presStyleLbl="fgAcc1" presStyleIdx="4" presStyleCnt="5" custLinFactNeighborX="443" custLinFactNeighborY="8558">
        <dgm:presLayoutVars>
          <dgm:bulletEnabled val="1"/>
        </dgm:presLayoutVars>
      </dgm:prSet>
      <dgm:spPr/>
      <dgm:t>
        <a:bodyPr/>
        <a:lstStyle/>
        <a:p>
          <a:endParaRPr lang="en-AU"/>
        </a:p>
      </dgm:t>
    </dgm:pt>
  </dgm:ptLst>
  <dgm:cxnLst>
    <dgm:cxn modelId="{26A0AF63-7A2B-488B-BEB3-79DB8FEFAC80}" type="presOf" srcId="{6D15A9FB-CA79-4EC0-ACFE-EF428098A577}" destId="{93964823-609C-4387-9A5A-C74196021959}" srcOrd="0" destOrd="0" presId="urn:microsoft.com/office/officeart/2005/8/layout/process3"/>
    <dgm:cxn modelId="{09326813-84C3-4DE1-A59A-9CF8315D4609}" type="presOf" srcId="{5016CA72-8085-426C-BBB8-CBDF17ABDB77}" destId="{B5849B61-3B04-41AA-B192-3E8A826240FF}" srcOrd="1" destOrd="0" presId="urn:microsoft.com/office/officeart/2005/8/layout/process3"/>
    <dgm:cxn modelId="{667569D7-08B1-446B-904F-0EC1F68A432A}" type="presOf" srcId="{B8A5588F-E5DC-435C-87FF-40862F764159}" destId="{C43DE773-2DDF-47AD-A466-916A593407F7}" srcOrd="0" destOrd="0" presId="urn:microsoft.com/office/officeart/2005/8/layout/process3"/>
    <dgm:cxn modelId="{3BE6C1F1-46C4-43F4-AFD2-E111E20D008B}" srcId="{6D15A9FB-CA79-4EC0-ACFE-EF428098A577}" destId="{D317E140-8E5F-4824-B22F-9DC0EF29FFEB}" srcOrd="0" destOrd="0" parTransId="{956B6128-C710-4F41-ABDB-C14FCBA8048A}" sibTransId="{0B8B9E31-A6E4-4680-B358-E7795AB5348B}"/>
    <dgm:cxn modelId="{8AB2C245-8D6A-4DAD-B31C-997680926CBD}" type="presOf" srcId="{1FA0F0A8-45EE-44D7-B66C-663CD4B95B0A}" destId="{2A435E51-F3D9-4AA7-93DD-2E7D3A97E6A2}" srcOrd="1" destOrd="0" presId="urn:microsoft.com/office/officeart/2005/8/layout/process3"/>
    <dgm:cxn modelId="{5668DED7-35E9-49F5-9DE4-0BFC94A6D92F}" type="presOf" srcId="{6D15A9FB-CA79-4EC0-ACFE-EF428098A577}" destId="{E4D216A2-C30A-4B8F-A7B3-65057CA71035}" srcOrd="1" destOrd="0" presId="urn:microsoft.com/office/officeart/2005/8/layout/process3"/>
    <dgm:cxn modelId="{1274E1D2-2B28-4F09-B39D-EFCB9FF01634}" srcId="{1FA0F0A8-45EE-44D7-B66C-663CD4B95B0A}" destId="{6BDD403B-AF0D-4DA9-83E5-2AB768B7B1A6}" srcOrd="0" destOrd="0" parTransId="{DCEBC141-27A2-4FAD-A75D-5BAAAEC29958}" sibTransId="{5812FB8E-5E31-4429-B62C-B56C216E8301}"/>
    <dgm:cxn modelId="{235328AE-C19E-4250-8D94-2E29F39C2B70}" srcId="{E86D9236-52F6-4FD6-86F5-DE405341CB62}" destId="{7E8F1C01-6F2C-4B74-A948-3BFF4496C6D5}" srcOrd="3" destOrd="0" parTransId="{66B469CF-4A98-4235-8769-672587F8935A}" sibTransId="{B8A5588F-E5DC-435C-87FF-40862F764159}"/>
    <dgm:cxn modelId="{F935A799-566F-48D4-8C0C-21D1C71CAC96}" srcId="{E86D9236-52F6-4FD6-86F5-DE405341CB62}" destId="{1FA0F0A8-45EE-44D7-B66C-663CD4B95B0A}" srcOrd="1" destOrd="0" parTransId="{A7ECEF52-9D89-40FC-AF24-7E760166D909}" sibTransId="{474667B6-63AB-4A34-9896-DFE138A734CE}"/>
    <dgm:cxn modelId="{48EBA96D-3B3D-4DEB-88FD-B2128C0DF4FC}" srcId="{C27E0FF8-DFBF-43FF-8BA0-E36B703E1BF8}" destId="{63B92E66-8E5B-473A-A67D-00E6E2B2FE7E}" srcOrd="1" destOrd="0" parTransId="{A051E910-09F7-45AF-B38C-6A09C70C8661}" sibTransId="{AEBE8B25-371C-4710-9E24-D39B42F60E44}"/>
    <dgm:cxn modelId="{C96AB1A7-7ED9-4B67-8467-D1AAD095C076}" type="presOf" srcId="{1FA0F0A8-45EE-44D7-B66C-663CD4B95B0A}" destId="{C083171D-FF21-466C-98C6-1EF559DCF1B6}" srcOrd="0" destOrd="0" presId="urn:microsoft.com/office/officeart/2005/8/layout/process3"/>
    <dgm:cxn modelId="{4A57A339-6144-4558-A00B-948E40B9C3A4}" srcId="{7E8F1C01-6F2C-4B74-A948-3BFF4496C6D5}" destId="{F20D6122-316B-41A1-BEF9-95AC4F41ED4A}" srcOrd="1" destOrd="0" parTransId="{77338EA7-3038-47C0-887B-4F60477E870C}" sibTransId="{CE2DCA3C-11BA-4F8A-96A0-E523CE3733F8}"/>
    <dgm:cxn modelId="{08DD978B-32EF-4F67-91F7-DBFCFB5BEAC7}" type="presOf" srcId="{474667B6-63AB-4A34-9896-DFE138A734CE}" destId="{A861F988-7726-4DBE-B79F-2B85C7404205}" srcOrd="1" destOrd="0" presId="urn:microsoft.com/office/officeart/2005/8/layout/process3"/>
    <dgm:cxn modelId="{8933BE41-63EC-4F22-9D3A-B27AA7D0FDE2}" srcId="{E86D9236-52F6-4FD6-86F5-DE405341CB62}" destId="{5016CA72-8085-426C-BBB8-CBDF17ABDB77}" srcOrd="2" destOrd="0" parTransId="{B2818B75-0D19-481C-9240-0DFB25F7F160}" sibTransId="{8193BBEF-2593-4B0E-BD71-9CDDE4DF2FF6}"/>
    <dgm:cxn modelId="{AAF9353F-C941-4119-8C65-B7B0EFE92416}" srcId="{5016CA72-8085-426C-BBB8-CBDF17ABDB77}" destId="{B0792E48-ACC0-4061-A384-CA0C4F231A8C}" srcOrd="0" destOrd="0" parTransId="{A9CE4930-1DFF-40B5-810C-A1EA6AF48646}" sibTransId="{72FA3166-5D36-43A3-BBFC-4F5B76BF22F0}"/>
    <dgm:cxn modelId="{F613DDEA-D4A2-417C-A45A-4F001202C16A}" type="presOf" srcId="{63B92E66-8E5B-473A-A67D-00E6E2B2FE7E}" destId="{8C2D6433-4787-44AE-828D-7D9FE2691D2E}" srcOrd="0" destOrd="1" presId="urn:microsoft.com/office/officeart/2005/8/layout/process3"/>
    <dgm:cxn modelId="{96CF0DD6-61B5-4187-BD53-CFCE2784300E}" srcId="{C27E0FF8-DFBF-43FF-8BA0-E36B703E1BF8}" destId="{A5FECA85-E460-4016-AEC0-13A2351499BC}" srcOrd="2" destOrd="0" parTransId="{8FCF60BD-DA81-4C64-A2CC-30EDD6020137}" sibTransId="{0B7430FC-02D3-419A-9EAF-414A0EC810AE}"/>
    <dgm:cxn modelId="{1478D9B2-696B-49E3-B2F3-3D65BC0990F6}" type="presOf" srcId="{6BDD403B-AF0D-4DA9-83E5-2AB768B7B1A6}" destId="{3D2C0DB3-6F46-4D3C-B5D0-55F3770A65EB}" srcOrd="0" destOrd="0" presId="urn:microsoft.com/office/officeart/2005/8/layout/process3"/>
    <dgm:cxn modelId="{AE52876B-E55E-48C5-A775-8588E8CDB07A}" type="presOf" srcId="{41132D07-A5C6-477F-8BE2-883B5242EAAB}" destId="{26F95858-B810-4E14-B6F6-1D2B8103B1CD}" srcOrd="0" destOrd="1" presId="urn:microsoft.com/office/officeart/2005/8/layout/process3"/>
    <dgm:cxn modelId="{A32EEE44-6C83-4FAB-8B9D-998E52EDAEED}" srcId="{E86D9236-52F6-4FD6-86F5-DE405341CB62}" destId="{6D15A9FB-CA79-4EC0-ACFE-EF428098A577}" srcOrd="0" destOrd="0" parTransId="{48EF288B-C578-4460-B038-C27999076D7B}" sibTransId="{4D38E313-A359-40E9-84EB-F30020D41915}"/>
    <dgm:cxn modelId="{D28EFA66-7EE3-4A82-B0B1-C930D933D946}" srcId="{7E8F1C01-6F2C-4B74-A948-3BFF4496C6D5}" destId="{E782EEE1-B284-451D-A51D-EAF5BBDD4550}" srcOrd="0" destOrd="0" parTransId="{F8E30B71-9640-4DF3-8083-081B11D718E3}" sibTransId="{5B1812BA-FB09-40E9-BEF1-106601D36B42}"/>
    <dgm:cxn modelId="{F81226C2-1E39-4FAC-94AE-6921A5D83735}" type="presOf" srcId="{B0792E48-ACC0-4061-A384-CA0C4F231A8C}" destId="{26F95858-B810-4E14-B6F6-1D2B8103B1CD}" srcOrd="0" destOrd="0" presId="urn:microsoft.com/office/officeart/2005/8/layout/process3"/>
    <dgm:cxn modelId="{25194FE1-FE25-4802-9B4A-D5436B4BA4EF}" type="presOf" srcId="{F20D6122-316B-41A1-BEF9-95AC4F41ED4A}" destId="{54374E5C-3788-4536-9459-3122BBC21C33}" srcOrd="0" destOrd="1" presId="urn:microsoft.com/office/officeart/2005/8/layout/process3"/>
    <dgm:cxn modelId="{BB4E71F9-BE41-475C-8A38-EC5DFA3027E8}" type="presOf" srcId="{C27E0FF8-DFBF-43FF-8BA0-E36B703E1BF8}" destId="{5F812D8B-3734-49E4-AB86-C4760F7C0644}" srcOrd="1" destOrd="0" presId="urn:microsoft.com/office/officeart/2005/8/layout/process3"/>
    <dgm:cxn modelId="{16FE8559-23EF-4010-9B13-6263F494690C}" type="presOf" srcId="{A5FECA85-E460-4016-AEC0-13A2351499BC}" destId="{8C2D6433-4787-44AE-828D-7D9FE2691D2E}" srcOrd="0" destOrd="2" presId="urn:microsoft.com/office/officeart/2005/8/layout/process3"/>
    <dgm:cxn modelId="{4E5B92CD-84D2-463A-8D96-44C5E6E99A20}" type="presOf" srcId="{474667B6-63AB-4A34-9896-DFE138A734CE}" destId="{BAFAB146-A974-43C3-8395-C75602B81FA1}" srcOrd="0" destOrd="0" presId="urn:microsoft.com/office/officeart/2005/8/layout/process3"/>
    <dgm:cxn modelId="{F85675C5-B752-406E-8B66-4D068DFF74A7}" type="presOf" srcId="{C27E0FF8-DFBF-43FF-8BA0-E36B703E1BF8}" destId="{47B69FC1-8DDF-4C4F-9BA1-DF7EAF745D2C}" srcOrd="0" destOrd="0" presId="urn:microsoft.com/office/officeart/2005/8/layout/process3"/>
    <dgm:cxn modelId="{75996670-3224-4C9C-943F-58461EB6D5C3}" type="presOf" srcId="{4D38E313-A359-40E9-84EB-F30020D41915}" destId="{1B305A61-2FE7-4AF4-A0BC-098596A0E071}" srcOrd="1" destOrd="0" presId="urn:microsoft.com/office/officeart/2005/8/layout/process3"/>
    <dgm:cxn modelId="{F9551CC9-6A13-4C3F-8655-713040D23265}" type="presOf" srcId="{B8A5588F-E5DC-435C-87FF-40862F764159}" destId="{6A47F3AB-A281-4032-AC16-C83691AAA566}" srcOrd="1" destOrd="0" presId="urn:microsoft.com/office/officeart/2005/8/layout/process3"/>
    <dgm:cxn modelId="{F395AAA9-9754-43A0-8B26-718CF8DE9E7F}" srcId="{5016CA72-8085-426C-BBB8-CBDF17ABDB77}" destId="{41132D07-A5C6-477F-8BE2-883B5242EAAB}" srcOrd="1" destOrd="0" parTransId="{84FB2377-A715-407E-8224-A9133EEB1354}" sibTransId="{EBA0FC1B-C28A-4662-AFAF-8F18A646C846}"/>
    <dgm:cxn modelId="{5D85BE84-C675-4CB3-A824-95FD1415D24E}" type="presOf" srcId="{E782EEE1-B284-451D-A51D-EAF5BBDD4550}" destId="{54374E5C-3788-4536-9459-3122BBC21C33}" srcOrd="0" destOrd="0" presId="urn:microsoft.com/office/officeart/2005/8/layout/process3"/>
    <dgm:cxn modelId="{1D322993-C798-4767-A927-03178608D827}" type="presOf" srcId="{5016CA72-8085-426C-BBB8-CBDF17ABDB77}" destId="{2136E441-56C2-441F-98D3-AF14C58ED2E1}" srcOrd="0" destOrd="0" presId="urn:microsoft.com/office/officeart/2005/8/layout/process3"/>
    <dgm:cxn modelId="{EDA450E9-8926-4585-A14B-EE6EED511777}" srcId="{C27E0FF8-DFBF-43FF-8BA0-E36B703E1BF8}" destId="{CE54A8E7-1416-4FB7-8963-C71660BF1843}" srcOrd="0" destOrd="0" parTransId="{28776B55-F609-4D48-BE9C-6FDE1A2600FB}" sibTransId="{1468671C-46DF-4469-8D78-F63773CCD56D}"/>
    <dgm:cxn modelId="{7FB2B1AA-8A1C-4C6A-A8AF-4916725B2B54}" type="presOf" srcId="{4D38E313-A359-40E9-84EB-F30020D41915}" destId="{116A0A49-CD7D-43E9-B6FC-91E3860000B8}" srcOrd="0" destOrd="0" presId="urn:microsoft.com/office/officeart/2005/8/layout/process3"/>
    <dgm:cxn modelId="{6B84C6CF-FFA8-4643-9155-7B2E431F8FF2}" srcId="{7E8F1C01-6F2C-4B74-A948-3BFF4496C6D5}" destId="{2CE228AE-FB17-4D65-941B-5F20633B75AE}" srcOrd="2" destOrd="0" parTransId="{B0EBC9EB-0833-4DF0-8739-A3F829D75A1A}" sibTransId="{C68E01BA-8ED4-49E9-BB75-1B090C086172}"/>
    <dgm:cxn modelId="{B2204DC5-5ADE-42F8-9202-BD367ACED0C9}" type="presOf" srcId="{8193BBEF-2593-4B0E-BD71-9CDDE4DF2FF6}" destId="{AFED78A5-EF82-4EB6-A047-22790A1BF3F7}" srcOrd="0" destOrd="0" presId="urn:microsoft.com/office/officeart/2005/8/layout/process3"/>
    <dgm:cxn modelId="{58A54955-429E-416D-9042-7315B2248C0A}" type="presOf" srcId="{CE54A8E7-1416-4FB7-8963-C71660BF1843}" destId="{8C2D6433-4787-44AE-828D-7D9FE2691D2E}" srcOrd="0" destOrd="0" presId="urn:microsoft.com/office/officeart/2005/8/layout/process3"/>
    <dgm:cxn modelId="{497F492F-083B-4E1D-BF41-9AF8CFB7027A}" type="presOf" srcId="{8193BBEF-2593-4B0E-BD71-9CDDE4DF2FF6}" destId="{94568755-B6D1-4330-97BD-13B649738770}" srcOrd="1" destOrd="0" presId="urn:microsoft.com/office/officeart/2005/8/layout/process3"/>
    <dgm:cxn modelId="{4CA389AD-B26B-42D8-BA22-BFE0BCC40DD9}" type="presOf" srcId="{7E8F1C01-6F2C-4B74-A948-3BFF4496C6D5}" destId="{7A029850-61ED-4615-8CC2-319AFE1BD550}" srcOrd="0" destOrd="0" presId="urn:microsoft.com/office/officeart/2005/8/layout/process3"/>
    <dgm:cxn modelId="{6670C0E5-4E9B-423E-8844-769EF3833F8B}" type="presOf" srcId="{2CE228AE-FB17-4D65-941B-5F20633B75AE}" destId="{54374E5C-3788-4536-9459-3122BBC21C33}" srcOrd="0" destOrd="2" presId="urn:microsoft.com/office/officeart/2005/8/layout/process3"/>
    <dgm:cxn modelId="{429553BC-0F62-479F-804C-089211D3696C}" type="presOf" srcId="{7E8F1C01-6F2C-4B74-A948-3BFF4496C6D5}" destId="{788CB9C4-068E-42BC-81B7-D374B7CE5939}" srcOrd="1" destOrd="0" presId="urn:microsoft.com/office/officeart/2005/8/layout/process3"/>
    <dgm:cxn modelId="{34B30468-2940-46A3-82C8-8876F6F1B705}" type="presOf" srcId="{D317E140-8E5F-4824-B22F-9DC0EF29FFEB}" destId="{B22CB5C8-46D1-42FB-8E27-1FD6680A5E6E}" srcOrd="0" destOrd="0" presId="urn:microsoft.com/office/officeart/2005/8/layout/process3"/>
    <dgm:cxn modelId="{09531E7A-B5A0-46BC-B65C-FFC9BB5E3DED}" type="presOf" srcId="{E86D9236-52F6-4FD6-86F5-DE405341CB62}" destId="{F70B0A40-CB74-48ED-A0F0-477723EF2B53}" srcOrd="0" destOrd="0" presId="urn:microsoft.com/office/officeart/2005/8/layout/process3"/>
    <dgm:cxn modelId="{F5B6B97B-B5B2-4B58-951F-FAE0AF5DAB7B}" srcId="{E86D9236-52F6-4FD6-86F5-DE405341CB62}" destId="{C27E0FF8-DFBF-43FF-8BA0-E36B703E1BF8}" srcOrd="4" destOrd="0" parTransId="{8A78E47C-6608-4EDD-813E-C4755AB9DFE7}" sibTransId="{9B0B3D82-C84C-468C-8D45-50FF08279150}"/>
    <dgm:cxn modelId="{EBD357EF-63D4-4FA4-BF13-17E59537E499}" type="presParOf" srcId="{F70B0A40-CB74-48ED-A0F0-477723EF2B53}" destId="{4151544D-A841-40B0-A18B-CB3FD67D4B0A}" srcOrd="0" destOrd="0" presId="urn:microsoft.com/office/officeart/2005/8/layout/process3"/>
    <dgm:cxn modelId="{2409E0F5-B2A7-4B1D-B787-391AD1321A19}" type="presParOf" srcId="{4151544D-A841-40B0-A18B-CB3FD67D4B0A}" destId="{93964823-609C-4387-9A5A-C74196021959}" srcOrd="0" destOrd="0" presId="urn:microsoft.com/office/officeart/2005/8/layout/process3"/>
    <dgm:cxn modelId="{14238C13-2D5A-4AC8-900E-4A3AFC020C05}" type="presParOf" srcId="{4151544D-A841-40B0-A18B-CB3FD67D4B0A}" destId="{E4D216A2-C30A-4B8F-A7B3-65057CA71035}" srcOrd="1" destOrd="0" presId="urn:microsoft.com/office/officeart/2005/8/layout/process3"/>
    <dgm:cxn modelId="{49F318FC-8081-4131-9049-780DE26FB0B4}" type="presParOf" srcId="{4151544D-A841-40B0-A18B-CB3FD67D4B0A}" destId="{B22CB5C8-46D1-42FB-8E27-1FD6680A5E6E}" srcOrd="2" destOrd="0" presId="urn:microsoft.com/office/officeart/2005/8/layout/process3"/>
    <dgm:cxn modelId="{77713854-3508-4D91-B94E-544694A7EB57}" type="presParOf" srcId="{F70B0A40-CB74-48ED-A0F0-477723EF2B53}" destId="{116A0A49-CD7D-43E9-B6FC-91E3860000B8}" srcOrd="1" destOrd="0" presId="urn:microsoft.com/office/officeart/2005/8/layout/process3"/>
    <dgm:cxn modelId="{05027550-10DC-47E7-9C7C-31C405E37AED}" type="presParOf" srcId="{116A0A49-CD7D-43E9-B6FC-91E3860000B8}" destId="{1B305A61-2FE7-4AF4-A0BC-098596A0E071}" srcOrd="0" destOrd="0" presId="urn:microsoft.com/office/officeart/2005/8/layout/process3"/>
    <dgm:cxn modelId="{46EBFD41-4422-4D73-B968-9955998CFF60}" type="presParOf" srcId="{F70B0A40-CB74-48ED-A0F0-477723EF2B53}" destId="{58B0702F-DA30-4991-8F94-DCAEA0CF2330}" srcOrd="2" destOrd="0" presId="urn:microsoft.com/office/officeart/2005/8/layout/process3"/>
    <dgm:cxn modelId="{5D91DEE4-9F56-4846-9A33-ED9EB8D72A43}" type="presParOf" srcId="{58B0702F-DA30-4991-8F94-DCAEA0CF2330}" destId="{C083171D-FF21-466C-98C6-1EF559DCF1B6}" srcOrd="0" destOrd="0" presId="urn:microsoft.com/office/officeart/2005/8/layout/process3"/>
    <dgm:cxn modelId="{675BBA32-5C6F-493E-AE29-686806F7EA6B}" type="presParOf" srcId="{58B0702F-DA30-4991-8F94-DCAEA0CF2330}" destId="{2A435E51-F3D9-4AA7-93DD-2E7D3A97E6A2}" srcOrd="1" destOrd="0" presId="urn:microsoft.com/office/officeart/2005/8/layout/process3"/>
    <dgm:cxn modelId="{C569A264-EF2F-42E2-BFF8-4CBB09431A88}" type="presParOf" srcId="{58B0702F-DA30-4991-8F94-DCAEA0CF2330}" destId="{3D2C0DB3-6F46-4D3C-B5D0-55F3770A65EB}" srcOrd="2" destOrd="0" presId="urn:microsoft.com/office/officeart/2005/8/layout/process3"/>
    <dgm:cxn modelId="{FF0420DF-A4A2-4F18-BB7C-661C52F4C33A}" type="presParOf" srcId="{F70B0A40-CB74-48ED-A0F0-477723EF2B53}" destId="{BAFAB146-A974-43C3-8395-C75602B81FA1}" srcOrd="3" destOrd="0" presId="urn:microsoft.com/office/officeart/2005/8/layout/process3"/>
    <dgm:cxn modelId="{312C562E-A912-482E-977D-8DAF9D54F054}" type="presParOf" srcId="{BAFAB146-A974-43C3-8395-C75602B81FA1}" destId="{A861F988-7726-4DBE-B79F-2B85C7404205}" srcOrd="0" destOrd="0" presId="urn:microsoft.com/office/officeart/2005/8/layout/process3"/>
    <dgm:cxn modelId="{C97DA27B-A863-4CAE-A797-088652FF4C9B}" type="presParOf" srcId="{F70B0A40-CB74-48ED-A0F0-477723EF2B53}" destId="{4F710066-D662-4B1B-863B-B33FFB3600F8}" srcOrd="4" destOrd="0" presId="urn:microsoft.com/office/officeart/2005/8/layout/process3"/>
    <dgm:cxn modelId="{C8E916FA-6246-4FC7-BD5F-826FFEB040D3}" type="presParOf" srcId="{4F710066-D662-4B1B-863B-B33FFB3600F8}" destId="{2136E441-56C2-441F-98D3-AF14C58ED2E1}" srcOrd="0" destOrd="0" presId="urn:microsoft.com/office/officeart/2005/8/layout/process3"/>
    <dgm:cxn modelId="{B7D3BD76-C3DD-44A0-A632-8B3EA2D74FDA}" type="presParOf" srcId="{4F710066-D662-4B1B-863B-B33FFB3600F8}" destId="{B5849B61-3B04-41AA-B192-3E8A826240FF}" srcOrd="1" destOrd="0" presId="urn:microsoft.com/office/officeart/2005/8/layout/process3"/>
    <dgm:cxn modelId="{84BD1EFE-F7AC-464B-A62D-C901496B612C}" type="presParOf" srcId="{4F710066-D662-4B1B-863B-B33FFB3600F8}" destId="{26F95858-B810-4E14-B6F6-1D2B8103B1CD}" srcOrd="2" destOrd="0" presId="urn:microsoft.com/office/officeart/2005/8/layout/process3"/>
    <dgm:cxn modelId="{E5C72F39-E61C-43B7-A6BE-1E66DD01860B}" type="presParOf" srcId="{F70B0A40-CB74-48ED-A0F0-477723EF2B53}" destId="{AFED78A5-EF82-4EB6-A047-22790A1BF3F7}" srcOrd="5" destOrd="0" presId="urn:microsoft.com/office/officeart/2005/8/layout/process3"/>
    <dgm:cxn modelId="{DD969899-018E-4F00-A8BA-6E4A88C7DE0A}" type="presParOf" srcId="{AFED78A5-EF82-4EB6-A047-22790A1BF3F7}" destId="{94568755-B6D1-4330-97BD-13B649738770}" srcOrd="0" destOrd="0" presId="urn:microsoft.com/office/officeart/2005/8/layout/process3"/>
    <dgm:cxn modelId="{7B38C0BB-84B8-406C-B376-B2DD074F9B23}" type="presParOf" srcId="{F70B0A40-CB74-48ED-A0F0-477723EF2B53}" destId="{CC7AEBD7-ED76-43FA-859C-73AF5434A9BE}" srcOrd="6" destOrd="0" presId="urn:microsoft.com/office/officeart/2005/8/layout/process3"/>
    <dgm:cxn modelId="{72A985DD-E568-47C0-9B50-FEF08839E2CA}" type="presParOf" srcId="{CC7AEBD7-ED76-43FA-859C-73AF5434A9BE}" destId="{7A029850-61ED-4615-8CC2-319AFE1BD550}" srcOrd="0" destOrd="0" presId="urn:microsoft.com/office/officeart/2005/8/layout/process3"/>
    <dgm:cxn modelId="{D7B7522D-26A5-4853-9133-280B0EE8F2E5}" type="presParOf" srcId="{CC7AEBD7-ED76-43FA-859C-73AF5434A9BE}" destId="{788CB9C4-068E-42BC-81B7-D374B7CE5939}" srcOrd="1" destOrd="0" presId="urn:microsoft.com/office/officeart/2005/8/layout/process3"/>
    <dgm:cxn modelId="{4228532E-EC6B-41CE-8769-54869DC78773}" type="presParOf" srcId="{CC7AEBD7-ED76-43FA-859C-73AF5434A9BE}" destId="{54374E5C-3788-4536-9459-3122BBC21C33}" srcOrd="2" destOrd="0" presId="urn:microsoft.com/office/officeart/2005/8/layout/process3"/>
    <dgm:cxn modelId="{B21A683B-CA5B-4695-967A-0F349764992C}" type="presParOf" srcId="{F70B0A40-CB74-48ED-A0F0-477723EF2B53}" destId="{C43DE773-2DDF-47AD-A466-916A593407F7}" srcOrd="7" destOrd="0" presId="urn:microsoft.com/office/officeart/2005/8/layout/process3"/>
    <dgm:cxn modelId="{CFF787BE-B753-41C3-83CC-538E174BC1CD}" type="presParOf" srcId="{C43DE773-2DDF-47AD-A466-916A593407F7}" destId="{6A47F3AB-A281-4032-AC16-C83691AAA566}" srcOrd="0" destOrd="0" presId="urn:microsoft.com/office/officeart/2005/8/layout/process3"/>
    <dgm:cxn modelId="{30CCDDB7-C627-413B-ABF8-45915E19DDC0}" type="presParOf" srcId="{F70B0A40-CB74-48ED-A0F0-477723EF2B53}" destId="{936CE583-0174-413A-8043-A16E9572BCCC}" srcOrd="8" destOrd="0" presId="urn:microsoft.com/office/officeart/2005/8/layout/process3"/>
    <dgm:cxn modelId="{DD0FA346-EEF4-4952-8CE5-7999E63F9521}" type="presParOf" srcId="{936CE583-0174-413A-8043-A16E9572BCCC}" destId="{47B69FC1-8DDF-4C4F-9BA1-DF7EAF745D2C}" srcOrd="0" destOrd="0" presId="urn:microsoft.com/office/officeart/2005/8/layout/process3"/>
    <dgm:cxn modelId="{E388E21E-0889-42C1-8440-83D49DCCF670}" type="presParOf" srcId="{936CE583-0174-413A-8043-A16E9572BCCC}" destId="{5F812D8B-3734-49E4-AB86-C4760F7C0644}" srcOrd="1" destOrd="0" presId="urn:microsoft.com/office/officeart/2005/8/layout/process3"/>
    <dgm:cxn modelId="{05070872-3589-4BCC-8AD2-7C70EF5A28C7}" type="presParOf" srcId="{936CE583-0174-413A-8043-A16E9572BCCC}" destId="{8C2D6433-4787-44AE-828D-7D9FE2691D2E}"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216A2-C30A-4B8F-A7B3-65057CA71035}">
      <dsp:nvSpPr>
        <dsp:cNvPr id="0" name=""/>
        <dsp:cNvSpPr/>
      </dsp:nvSpPr>
      <dsp:spPr>
        <a:xfrm>
          <a:off x="2619" y="4567"/>
          <a:ext cx="797163" cy="820800"/>
        </a:xfrm>
        <a:prstGeom prst="roundRect">
          <a:avLst>
            <a:gd name="adj" fmla="val 10000"/>
          </a:avLst>
        </a:prstGeom>
        <a:solidFill>
          <a:schemeClr val="accent6"/>
        </a:solidFill>
        <a:ln w="12700" cap="flat" cmpd="sng" algn="ctr">
          <a:no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9784" tIns="49784" rIns="49784" bIns="26670" numCol="1" spcCol="1270" anchor="t" anchorCtr="0">
          <a:noAutofit/>
        </a:bodyPr>
        <a:lstStyle/>
        <a:p>
          <a:pPr lvl="0" algn="l" defTabSz="288925">
            <a:lnSpc>
              <a:spcPct val="90000"/>
            </a:lnSpc>
            <a:spcBef>
              <a:spcPct val="0"/>
            </a:spcBef>
            <a:spcAft>
              <a:spcPct val="35000"/>
            </a:spcAft>
          </a:pPr>
          <a:r>
            <a:rPr lang="en-AU" sz="650" b="1" kern="1200">
              <a:solidFill>
                <a:schemeClr val="bg1"/>
              </a:solidFill>
              <a:latin typeface="Arial" panose="020B0604020202020204" pitchFamily="34" charset="0"/>
              <a:cs typeface="Arial" panose="020B0604020202020204" pitchFamily="34" charset="0"/>
            </a:rPr>
            <a:t>June/July</a:t>
          </a:r>
        </a:p>
      </dsp:txBody>
      <dsp:txXfrm>
        <a:off x="2619" y="4567"/>
        <a:ext cx="797163" cy="318865"/>
      </dsp:txXfrm>
    </dsp:sp>
    <dsp:sp modelId="{B22CB5C8-46D1-42FB-8E27-1FD6680A5E6E}">
      <dsp:nvSpPr>
        <dsp:cNvPr id="0" name=""/>
        <dsp:cNvSpPr/>
      </dsp:nvSpPr>
      <dsp:spPr>
        <a:xfrm>
          <a:off x="165893" y="328000"/>
          <a:ext cx="797163" cy="1094400"/>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288925">
            <a:lnSpc>
              <a:spcPct val="90000"/>
            </a:lnSpc>
            <a:spcBef>
              <a:spcPct val="0"/>
            </a:spcBef>
            <a:spcAft>
              <a:spcPct val="15000"/>
            </a:spcAft>
            <a:buChar char="••"/>
          </a:pPr>
          <a:r>
            <a:rPr lang="en-AU" sz="650" kern="1200">
              <a:latin typeface="Arial" panose="020B0604020202020204" pitchFamily="34" charset="0"/>
              <a:cs typeface="Arial" panose="020B0604020202020204" pitchFamily="34" charset="0"/>
            </a:rPr>
            <a:t>Recruitment process commences</a:t>
          </a:r>
        </a:p>
      </dsp:txBody>
      <dsp:txXfrm>
        <a:off x="189241" y="351348"/>
        <a:ext cx="750467" cy="1047704"/>
      </dsp:txXfrm>
    </dsp:sp>
    <dsp:sp modelId="{116A0A49-CD7D-43E9-B6FC-91E3860000B8}">
      <dsp:nvSpPr>
        <dsp:cNvPr id="0" name=""/>
        <dsp:cNvSpPr/>
      </dsp:nvSpPr>
      <dsp:spPr>
        <a:xfrm>
          <a:off x="920629" y="64764"/>
          <a:ext cx="256195" cy="19847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88925">
            <a:lnSpc>
              <a:spcPct val="90000"/>
            </a:lnSpc>
            <a:spcBef>
              <a:spcPct val="0"/>
            </a:spcBef>
            <a:spcAft>
              <a:spcPct val="35000"/>
            </a:spcAft>
          </a:pPr>
          <a:endParaRPr lang="en-AU" sz="650" kern="1200">
            <a:latin typeface="Arial" panose="020B0604020202020204" pitchFamily="34" charset="0"/>
            <a:cs typeface="Arial" panose="020B0604020202020204" pitchFamily="34" charset="0"/>
          </a:endParaRPr>
        </a:p>
      </dsp:txBody>
      <dsp:txXfrm>
        <a:off x="920629" y="104458"/>
        <a:ext cx="196654" cy="119082"/>
      </dsp:txXfrm>
    </dsp:sp>
    <dsp:sp modelId="{2A435E51-F3D9-4AA7-93DD-2E7D3A97E6A2}">
      <dsp:nvSpPr>
        <dsp:cNvPr id="0" name=""/>
        <dsp:cNvSpPr/>
      </dsp:nvSpPr>
      <dsp:spPr>
        <a:xfrm>
          <a:off x="1283170" y="4567"/>
          <a:ext cx="797163" cy="820800"/>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288925">
            <a:lnSpc>
              <a:spcPct val="90000"/>
            </a:lnSpc>
            <a:spcBef>
              <a:spcPct val="0"/>
            </a:spcBef>
            <a:spcAft>
              <a:spcPct val="35000"/>
            </a:spcAft>
          </a:pPr>
          <a:r>
            <a:rPr lang="en-AU" sz="650" b="1" kern="1200">
              <a:latin typeface="Arial" panose="020B0604020202020204" pitchFamily="34" charset="0"/>
              <a:cs typeface="Arial" panose="020B0604020202020204" pitchFamily="34" charset="0"/>
            </a:rPr>
            <a:t>July onwards</a:t>
          </a:r>
        </a:p>
      </dsp:txBody>
      <dsp:txXfrm>
        <a:off x="1283170" y="4567"/>
        <a:ext cx="797163" cy="318865"/>
      </dsp:txXfrm>
    </dsp:sp>
    <dsp:sp modelId="{3D2C0DB3-6F46-4D3C-B5D0-55F3770A65EB}">
      <dsp:nvSpPr>
        <dsp:cNvPr id="0" name=""/>
        <dsp:cNvSpPr/>
      </dsp:nvSpPr>
      <dsp:spPr>
        <a:xfrm>
          <a:off x="1446445" y="328000"/>
          <a:ext cx="797163" cy="1094400"/>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288925">
            <a:lnSpc>
              <a:spcPct val="90000"/>
            </a:lnSpc>
            <a:spcBef>
              <a:spcPct val="0"/>
            </a:spcBef>
            <a:spcAft>
              <a:spcPct val="15000"/>
            </a:spcAft>
            <a:buChar char="••"/>
          </a:pPr>
          <a:r>
            <a:rPr lang="en-AU" sz="650" kern="1200">
              <a:latin typeface="Arial" panose="020B0604020202020204" pitchFamily="34" charset="0"/>
              <a:cs typeface="Arial" panose="020B0604020202020204" pitchFamily="34" charset="0"/>
            </a:rPr>
            <a:t>DEP placements commence</a:t>
          </a:r>
        </a:p>
      </dsp:txBody>
      <dsp:txXfrm>
        <a:off x="1469793" y="351348"/>
        <a:ext cx="750467" cy="1047704"/>
      </dsp:txXfrm>
    </dsp:sp>
    <dsp:sp modelId="{BAFAB146-A974-43C3-8395-C75602B81FA1}">
      <dsp:nvSpPr>
        <dsp:cNvPr id="0" name=""/>
        <dsp:cNvSpPr/>
      </dsp:nvSpPr>
      <dsp:spPr>
        <a:xfrm rot="21587799">
          <a:off x="2202774" y="62454"/>
          <a:ext cx="259577" cy="198470"/>
        </a:xfrm>
        <a:prstGeom prst="rightArrow">
          <a:avLst>
            <a:gd name="adj1" fmla="val 60000"/>
            <a:gd name="adj2" fmla="val 50000"/>
          </a:avLst>
        </a:prstGeom>
        <a:solidFill>
          <a:schemeClr val="accent4">
            <a:hueOff val="-375122"/>
            <a:satOff val="-25546"/>
            <a:lumOff val="40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88925">
            <a:lnSpc>
              <a:spcPct val="90000"/>
            </a:lnSpc>
            <a:spcBef>
              <a:spcPct val="0"/>
            </a:spcBef>
            <a:spcAft>
              <a:spcPct val="35000"/>
            </a:spcAft>
          </a:pPr>
          <a:endParaRPr lang="en-AU" sz="650" kern="1200">
            <a:latin typeface="Arial" panose="020B0604020202020204" pitchFamily="34" charset="0"/>
            <a:cs typeface="Arial" panose="020B0604020202020204" pitchFamily="34" charset="0"/>
          </a:endParaRPr>
        </a:p>
      </dsp:txBody>
      <dsp:txXfrm>
        <a:off x="2202774" y="102254"/>
        <a:ext cx="200036" cy="119082"/>
      </dsp:txXfrm>
    </dsp:sp>
    <dsp:sp modelId="{B5849B61-3B04-41AA-B192-3E8A826240FF}">
      <dsp:nvSpPr>
        <dsp:cNvPr id="0" name=""/>
        <dsp:cNvSpPr/>
      </dsp:nvSpPr>
      <dsp:spPr>
        <a:xfrm>
          <a:off x="2570099" y="0"/>
          <a:ext cx="797163" cy="820800"/>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288925">
            <a:lnSpc>
              <a:spcPct val="90000"/>
            </a:lnSpc>
            <a:spcBef>
              <a:spcPct val="0"/>
            </a:spcBef>
            <a:spcAft>
              <a:spcPct val="35000"/>
            </a:spcAft>
          </a:pPr>
          <a:r>
            <a:rPr lang="en-AU" sz="650" b="1" kern="1200">
              <a:latin typeface="Arial" panose="020B0604020202020204" pitchFamily="34" charset="0"/>
              <a:cs typeface="Arial" panose="020B0604020202020204" pitchFamily="34" charset="0"/>
            </a:rPr>
            <a:t>July/Aug (4 weeks from commencement)</a:t>
          </a:r>
        </a:p>
      </dsp:txBody>
      <dsp:txXfrm>
        <a:off x="2570099" y="0"/>
        <a:ext cx="797163" cy="318865"/>
      </dsp:txXfrm>
    </dsp:sp>
    <dsp:sp modelId="{26F95858-B810-4E14-B6F6-1D2B8103B1CD}">
      <dsp:nvSpPr>
        <dsp:cNvPr id="0" name=""/>
        <dsp:cNvSpPr/>
      </dsp:nvSpPr>
      <dsp:spPr>
        <a:xfrm>
          <a:off x="2655323" y="327398"/>
          <a:ext cx="914999" cy="1095001"/>
        </a:xfrm>
        <a:prstGeom prst="roundRect">
          <a:avLst>
            <a:gd name="adj" fmla="val 10000"/>
          </a:avLst>
        </a:prstGeom>
        <a:solidFill>
          <a:schemeClr val="lt1">
            <a:alpha val="9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288925">
            <a:lnSpc>
              <a:spcPct val="90000"/>
            </a:lnSpc>
            <a:spcBef>
              <a:spcPct val="0"/>
            </a:spcBef>
            <a:spcAft>
              <a:spcPct val="15000"/>
            </a:spcAft>
            <a:buChar char="••"/>
          </a:pPr>
          <a:r>
            <a:rPr lang="en-AU" sz="650" kern="1200">
              <a:latin typeface="Arial" panose="020B0604020202020204" pitchFamily="34" charset="0"/>
              <a:cs typeface="Arial" panose="020B0604020202020204" pitchFamily="34" charset="0"/>
            </a:rPr>
            <a:t>Training and Development plan due to OCPE</a:t>
          </a:r>
        </a:p>
        <a:p>
          <a:pPr marL="57150" lvl="1" indent="-57150" algn="l" defTabSz="288925">
            <a:lnSpc>
              <a:spcPct val="90000"/>
            </a:lnSpc>
            <a:spcBef>
              <a:spcPct val="0"/>
            </a:spcBef>
            <a:spcAft>
              <a:spcPct val="15000"/>
            </a:spcAft>
            <a:buChar char="••"/>
          </a:pPr>
          <a:r>
            <a:rPr lang="en-AU" sz="650" kern="1200">
              <a:latin typeface="Arial" panose="020B0604020202020204" pitchFamily="34" charset="0"/>
              <a:cs typeface="Arial" panose="020B0604020202020204" pitchFamily="34" charset="0"/>
            </a:rPr>
            <a:t>1st instalment of funding advance paid to agencies</a:t>
          </a:r>
        </a:p>
      </dsp:txBody>
      <dsp:txXfrm>
        <a:off x="2682122" y="354197"/>
        <a:ext cx="861401" cy="1041403"/>
      </dsp:txXfrm>
    </dsp:sp>
    <dsp:sp modelId="{AFED78A5-EF82-4EB6-A047-22790A1BF3F7}">
      <dsp:nvSpPr>
        <dsp:cNvPr id="0" name=""/>
        <dsp:cNvSpPr/>
      </dsp:nvSpPr>
      <dsp:spPr>
        <a:xfrm rot="11778">
          <a:off x="3501243" y="62508"/>
          <a:ext cx="284044" cy="198470"/>
        </a:xfrm>
        <a:prstGeom prst="rightArrow">
          <a:avLst>
            <a:gd name="adj1" fmla="val 60000"/>
            <a:gd name="adj2" fmla="val 50000"/>
          </a:avLst>
        </a:prstGeom>
        <a:solidFill>
          <a:schemeClr val="accent4">
            <a:hueOff val="-750244"/>
            <a:satOff val="-51091"/>
            <a:lumOff val="810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88925">
            <a:lnSpc>
              <a:spcPct val="90000"/>
            </a:lnSpc>
            <a:spcBef>
              <a:spcPct val="0"/>
            </a:spcBef>
            <a:spcAft>
              <a:spcPct val="35000"/>
            </a:spcAft>
          </a:pPr>
          <a:endParaRPr lang="en-AU" sz="650" kern="1200">
            <a:latin typeface="Arial" panose="020B0604020202020204" pitchFamily="34" charset="0"/>
            <a:cs typeface="Arial" panose="020B0604020202020204" pitchFamily="34" charset="0"/>
          </a:endParaRPr>
        </a:p>
      </dsp:txBody>
      <dsp:txXfrm>
        <a:off x="3501243" y="102100"/>
        <a:ext cx="224503" cy="119082"/>
      </dsp:txXfrm>
    </dsp:sp>
    <dsp:sp modelId="{788CB9C4-068E-42BC-81B7-D374B7CE5939}">
      <dsp:nvSpPr>
        <dsp:cNvPr id="0" name=""/>
        <dsp:cNvSpPr/>
      </dsp:nvSpPr>
      <dsp:spPr>
        <a:xfrm>
          <a:off x="3903191" y="4567"/>
          <a:ext cx="797163" cy="820800"/>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288925">
            <a:lnSpc>
              <a:spcPct val="90000"/>
            </a:lnSpc>
            <a:spcBef>
              <a:spcPct val="0"/>
            </a:spcBef>
            <a:spcAft>
              <a:spcPct val="35000"/>
            </a:spcAft>
          </a:pPr>
          <a:r>
            <a:rPr lang="en-AU" sz="650" b="1" kern="1200">
              <a:latin typeface="Arial" panose="020B0604020202020204" pitchFamily="34" charset="0"/>
              <a:cs typeface="Arial" panose="020B0604020202020204" pitchFamily="34" charset="0"/>
            </a:rPr>
            <a:t>Jan/Feb (6 months from commencement)</a:t>
          </a:r>
        </a:p>
      </dsp:txBody>
      <dsp:txXfrm>
        <a:off x="3903191" y="4567"/>
        <a:ext cx="797163" cy="318865"/>
      </dsp:txXfrm>
    </dsp:sp>
    <dsp:sp modelId="{54374E5C-3788-4536-9459-3122BBC21C33}">
      <dsp:nvSpPr>
        <dsp:cNvPr id="0" name=""/>
        <dsp:cNvSpPr/>
      </dsp:nvSpPr>
      <dsp:spPr>
        <a:xfrm>
          <a:off x="4066466" y="328000"/>
          <a:ext cx="797163" cy="1094400"/>
        </a:xfrm>
        <a:prstGeom prst="roundRect">
          <a:avLst>
            <a:gd name="adj" fmla="val 10000"/>
          </a:avLst>
        </a:prstGeom>
        <a:solidFill>
          <a:schemeClr val="lt1">
            <a:alpha val="90000"/>
            <a:hueOff val="0"/>
            <a:satOff val="0"/>
            <a:lumOff val="0"/>
            <a:alphaOff val="0"/>
          </a:schemeClr>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288925">
            <a:lnSpc>
              <a:spcPct val="90000"/>
            </a:lnSpc>
            <a:spcBef>
              <a:spcPct val="0"/>
            </a:spcBef>
            <a:spcAft>
              <a:spcPct val="15000"/>
            </a:spcAft>
            <a:buChar char="••"/>
          </a:pPr>
          <a:r>
            <a:rPr lang="en-AU" sz="650" kern="1200">
              <a:latin typeface="Arial" panose="020B0604020202020204" pitchFamily="34" charset="0"/>
              <a:cs typeface="Arial" panose="020B0604020202020204" pitchFamily="34" charset="0"/>
            </a:rPr>
            <a:t>Review point</a:t>
          </a:r>
        </a:p>
        <a:p>
          <a:pPr marL="57150" lvl="1" indent="-57150" algn="l" defTabSz="288925">
            <a:lnSpc>
              <a:spcPct val="90000"/>
            </a:lnSpc>
            <a:spcBef>
              <a:spcPct val="0"/>
            </a:spcBef>
            <a:spcAft>
              <a:spcPct val="15000"/>
            </a:spcAft>
            <a:buChar char="••"/>
          </a:pPr>
          <a:r>
            <a:rPr lang="en-AU" sz="650" kern="1200">
              <a:latin typeface="Arial" panose="020B0604020202020204" pitchFamily="34" charset="0"/>
              <a:cs typeface="Arial" panose="020B0604020202020204" pitchFamily="34" charset="0"/>
            </a:rPr>
            <a:t>Follow-up feedback survey due</a:t>
          </a:r>
        </a:p>
        <a:p>
          <a:pPr marL="57150" lvl="1" indent="-57150" algn="l" defTabSz="288925">
            <a:lnSpc>
              <a:spcPct val="90000"/>
            </a:lnSpc>
            <a:spcBef>
              <a:spcPct val="0"/>
            </a:spcBef>
            <a:spcAft>
              <a:spcPct val="15000"/>
            </a:spcAft>
            <a:buChar char="••"/>
          </a:pPr>
          <a:r>
            <a:rPr lang="en-AU" sz="650" kern="1200">
              <a:latin typeface="Arial" panose="020B0604020202020204" pitchFamily="34" charset="0"/>
              <a:cs typeface="Arial" panose="020B0604020202020204" pitchFamily="34" charset="0"/>
            </a:rPr>
            <a:t>2nd instalment of DEP funding paid to agencies</a:t>
          </a:r>
        </a:p>
      </dsp:txBody>
      <dsp:txXfrm>
        <a:off x="4089814" y="351348"/>
        <a:ext cx="750467" cy="1047704"/>
      </dsp:txXfrm>
    </dsp:sp>
    <dsp:sp modelId="{C43DE773-2DDF-47AD-A466-916A593407F7}">
      <dsp:nvSpPr>
        <dsp:cNvPr id="0" name=""/>
        <dsp:cNvSpPr/>
      </dsp:nvSpPr>
      <dsp:spPr>
        <a:xfrm>
          <a:off x="4821201" y="64764"/>
          <a:ext cx="256195" cy="198470"/>
        </a:xfrm>
        <a:prstGeom prst="rightArrow">
          <a:avLst>
            <a:gd name="adj1" fmla="val 60000"/>
            <a:gd name="adj2" fmla="val 50000"/>
          </a:avLst>
        </a:prstGeom>
        <a:solidFill>
          <a:schemeClr val="accent4">
            <a:hueOff val="-1125366"/>
            <a:satOff val="-76637"/>
            <a:lumOff val="121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88925">
            <a:lnSpc>
              <a:spcPct val="90000"/>
            </a:lnSpc>
            <a:spcBef>
              <a:spcPct val="0"/>
            </a:spcBef>
            <a:spcAft>
              <a:spcPct val="35000"/>
            </a:spcAft>
          </a:pPr>
          <a:endParaRPr lang="en-AU" sz="650" kern="1200">
            <a:latin typeface="Arial" panose="020B0604020202020204" pitchFamily="34" charset="0"/>
            <a:cs typeface="Arial" panose="020B0604020202020204" pitchFamily="34" charset="0"/>
          </a:endParaRPr>
        </a:p>
      </dsp:txBody>
      <dsp:txXfrm>
        <a:off x="4821201" y="104458"/>
        <a:ext cx="196654" cy="119082"/>
      </dsp:txXfrm>
    </dsp:sp>
    <dsp:sp modelId="{5F812D8B-3734-49E4-AB86-C4760F7C0644}">
      <dsp:nvSpPr>
        <dsp:cNvPr id="0" name=""/>
        <dsp:cNvSpPr/>
      </dsp:nvSpPr>
      <dsp:spPr>
        <a:xfrm>
          <a:off x="5183743" y="4567"/>
          <a:ext cx="797163" cy="820800"/>
        </a:xfrm>
        <a:prstGeom prst="roundRect">
          <a:avLst>
            <a:gd name="adj" fmla="val 10000"/>
          </a:avLst>
        </a:prstGeom>
        <a:solidFill>
          <a:schemeClr val="accent4">
            <a:hueOff val="-1125366"/>
            <a:satOff val="-76637"/>
            <a:lumOff val="1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288925">
            <a:lnSpc>
              <a:spcPct val="90000"/>
            </a:lnSpc>
            <a:spcBef>
              <a:spcPct val="0"/>
            </a:spcBef>
            <a:spcAft>
              <a:spcPct val="35000"/>
            </a:spcAft>
          </a:pPr>
          <a:r>
            <a:rPr lang="en-AU" sz="650" b="1" kern="1200">
              <a:latin typeface="Arial" panose="020B0604020202020204" pitchFamily="34" charset="0"/>
              <a:cs typeface="Arial" panose="020B0604020202020204" pitchFamily="34" charset="0"/>
            </a:rPr>
            <a:t>Cessation of placement/12 or 24 month review</a:t>
          </a:r>
        </a:p>
      </dsp:txBody>
      <dsp:txXfrm>
        <a:off x="5183743" y="4567"/>
        <a:ext cx="797163" cy="318865"/>
      </dsp:txXfrm>
    </dsp:sp>
    <dsp:sp modelId="{8C2D6433-4787-44AE-828D-7D9FE2691D2E}">
      <dsp:nvSpPr>
        <dsp:cNvPr id="0" name=""/>
        <dsp:cNvSpPr/>
      </dsp:nvSpPr>
      <dsp:spPr>
        <a:xfrm>
          <a:off x="5349636" y="328000"/>
          <a:ext cx="797163" cy="10944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1125366"/>
              <a:satOff val="-76637"/>
              <a:lumOff val="121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288925">
            <a:lnSpc>
              <a:spcPct val="90000"/>
            </a:lnSpc>
            <a:spcBef>
              <a:spcPct val="0"/>
            </a:spcBef>
            <a:spcAft>
              <a:spcPct val="15000"/>
            </a:spcAft>
            <a:buChar char="••"/>
          </a:pPr>
          <a:r>
            <a:rPr lang="en-AU" sz="650" kern="1200">
              <a:latin typeface="Arial" panose="020B0604020202020204" pitchFamily="34" charset="0"/>
              <a:cs typeface="Arial" panose="020B0604020202020204" pitchFamily="34" charset="0"/>
            </a:rPr>
            <a:t>Feedback survey due</a:t>
          </a:r>
        </a:p>
        <a:p>
          <a:pPr marL="57150" lvl="1" indent="-57150" algn="l" defTabSz="288925">
            <a:lnSpc>
              <a:spcPct val="90000"/>
            </a:lnSpc>
            <a:spcBef>
              <a:spcPct val="0"/>
            </a:spcBef>
            <a:spcAft>
              <a:spcPct val="15000"/>
            </a:spcAft>
            <a:buChar char="••"/>
          </a:pPr>
          <a:r>
            <a:rPr lang="en-AU" sz="650" kern="1200">
              <a:latin typeface="Arial" panose="020B0604020202020204" pitchFamily="34" charset="0"/>
              <a:cs typeface="Arial" panose="020B0604020202020204" pitchFamily="34" charset="0"/>
            </a:rPr>
            <a:t>DEP feedback focus groups</a:t>
          </a:r>
        </a:p>
        <a:p>
          <a:pPr marL="57150" lvl="1" indent="-57150" algn="l" defTabSz="288925">
            <a:lnSpc>
              <a:spcPct val="90000"/>
            </a:lnSpc>
            <a:spcBef>
              <a:spcPct val="0"/>
            </a:spcBef>
            <a:spcAft>
              <a:spcPct val="15000"/>
            </a:spcAft>
            <a:buChar char="••"/>
          </a:pPr>
          <a:r>
            <a:rPr lang="en-AU" sz="650" kern="1200">
              <a:latin typeface="Arial" panose="020B0604020202020204" pitchFamily="34" charset="0"/>
              <a:cs typeface="Arial" panose="020B0604020202020204" pitchFamily="34" charset="0"/>
            </a:rPr>
            <a:t>Acquittal of funding</a:t>
          </a:r>
        </a:p>
      </dsp:txBody>
      <dsp:txXfrm>
        <a:off x="5372984" y="351348"/>
        <a:ext cx="750467" cy="10477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554A38DCD84AB6A8D5162DFEA03929"/>
        <w:category>
          <w:name w:val="General"/>
          <w:gallery w:val="placeholder"/>
        </w:category>
        <w:types>
          <w:type w:val="bbPlcHdr"/>
        </w:types>
        <w:behaviors>
          <w:behavior w:val="content"/>
        </w:behaviors>
        <w:guid w:val="{13BC6451-8245-4270-A16E-101D42DE2E2B}"/>
      </w:docPartPr>
      <w:docPartBody>
        <w:p w:rsidR="00603FCE" w:rsidRDefault="00603FCE">
          <w:pPr>
            <w:pStyle w:val="B8554A38DCD84AB6A8D5162DFEA03929"/>
          </w:pPr>
          <w:r w:rsidRPr="000C7A65">
            <w:rPr>
              <w:rStyle w:val="PlaceholderText"/>
            </w:rPr>
            <w:t>[Title]</w:t>
          </w:r>
        </w:p>
      </w:docPartBody>
    </w:docPart>
    <w:docPart>
      <w:docPartPr>
        <w:name w:val="132E2D53B602461F9C340645EBD13167"/>
        <w:category>
          <w:name w:val="General"/>
          <w:gallery w:val="placeholder"/>
        </w:category>
        <w:types>
          <w:type w:val="bbPlcHdr"/>
        </w:types>
        <w:behaviors>
          <w:behavior w:val="content"/>
        </w:behaviors>
        <w:guid w:val="{B6E9C09A-F0B0-47EB-97AB-2618E06170E7}"/>
      </w:docPartPr>
      <w:docPartBody>
        <w:p w:rsidR="00603FCE" w:rsidRDefault="00603FCE">
          <w:pPr>
            <w:pStyle w:val="132E2D53B602461F9C340645EBD13167"/>
          </w:pPr>
          <w:r w:rsidRPr="007B29CC">
            <w:rPr>
              <w:rStyle w:val="PlaceholderText"/>
            </w:rPr>
            <w:t>[Company]</w:t>
          </w:r>
        </w:p>
      </w:docPartBody>
    </w:docPart>
    <w:docPart>
      <w:docPartPr>
        <w:name w:val="3FEBA2E60BA74F2CB94A0ABAE5DE0FF3"/>
        <w:category>
          <w:name w:val="General"/>
          <w:gallery w:val="placeholder"/>
        </w:category>
        <w:types>
          <w:type w:val="bbPlcHdr"/>
        </w:types>
        <w:behaviors>
          <w:behavior w:val="content"/>
        </w:behaviors>
        <w:guid w:val="{583651BF-A070-48EA-B417-205CA4266236}"/>
      </w:docPartPr>
      <w:docPartBody>
        <w:p w:rsidR="00603FCE" w:rsidRDefault="00603FCE">
          <w:pPr>
            <w:pStyle w:val="3FEBA2E60BA74F2CB94A0ABAE5DE0FF3"/>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CE"/>
    <w:rsid w:val="001A1842"/>
    <w:rsid w:val="001D53DB"/>
    <w:rsid w:val="00433249"/>
    <w:rsid w:val="005E6B47"/>
    <w:rsid w:val="00603FCE"/>
    <w:rsid w:val="0066396E"/>
    <w:rsid w:val="0070783A"/>
    <w:rsid w:val="007C0E7B"/>
    <w:rsid w:val="00866F2C"/>
    <w:rsid w:val="008735C1"/>
    <w:rsid w:val="009B75E9"/>
    <w:rsid w:val="00AF2A20"/>
    <w:rsid w:val="00C67351"/>
    <w:rsid w:val="00DA6714"/>
    <w:rsid w:val="00F9676C"/>
    <w:rsid w:val="00FF2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554A38DCD84AB6A8D5162DFEA03929">
    <w:name w:val="B8554A38DCD84AB6A8D5162DFEA03929"/>
  </w:style>
  <w:style w:type="paragraph" w:customStyle="1" w:styleId="6B0D13BF400E49248FA3287C951FDAE0">
    <w:name w:val="6B0D13BF400E49248FA3287C951FDAE0"/>
  </w:style>
  <w:style w:type="paragraph" w:customStyle="1" w:styleId="132E2D53B602461F9C340645EBD13167">
    <w:name w:val="132E2D53B602461F9C340645EBD13167"/>
  </w:style>
  <w:style w:type="paragraph" w:customStyle="1" w:styleId="3FEBA2E60BA74F2CB94A0ABAE5DE0FF3">
    <w:name w:val="3FEBA2E60BA74F2CB94A0ABAE5DE0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5D8B1B-1F4D-427A-B170-A57300EC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ntg-long-image-template_6.dotx</Template>
  <TotalTime>1</TotalTime>
  <Pages>14</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Disability Employment Program - 2023</vt:lpstr>
    </vt:vector>
  </TitlesOfParts>
  <Company>THE COMMISSIONER FOR PUBLIC EMPLOYMENT</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Employment Program - 2023</dc:title>
  <dc:creator>Northern Territory Government</dc:creator>
  <cp:lastModifiedBy>Jodi Devine</cp:lastModifiedBy>
  <cp:revision>3</cp:revision>
  <cp:lastPrinted>2016-02-04T04:37:00Z</cp:lastPrinted>
  <dcterms:created xsi:type="dcterms:W3CDTF">2023-08-15T06:17:00Z</dcterms:created>
  <dcterms:modified xsi:type="dcterms:W3CDTF">2023-08-15T06:20:00Z</dcterms:modified>
</cp:coreProperties>
</file>